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536"/>
        <w:gridCol w:w="765"/>
        <w:gridCol w:w="765"/>
        <w:gridCol w:w="765"/>
        <w:gridCol w:w="765"/>
        <w:gridCol w:w="765"/>
        <w:gridCol w:w="765"/>
        <w:gridCol w:w="765"/>
        <w:gridCol w:w="765"/>
      </w:tblGrid>
      <w:tr w:rsidR="005D572A" w14:paraId="445D6CB7" w14:textId="77777777">
        <w:trPr>
          <w:cantSplit/>
          <w:trHeight w:hRule="exact" w:val="284"/>
        </w:trPr>
        <w:tc>
          <w:tcPr>
            <w:tcW w:w="4536" w:type="dxa"/>
          </w:tcPr>
          <w:p w14:paraId="1BFC26F7" w14:textId="77777777" w:rsidR="005D572A" w:rsidRDefault="000114EC">
            <w:pPr>
              <w:pStyle w:val="Heading1"/>
              <w:rPr>
                <w:sz w:val="80"/>
              </w:rPr>
            </w:pPr>
            <w:r>
              <w:rPr>
                <w:noProof/>
              </w:rPr>
              <w:pict w14:anchorId="680877B6">
                <v:rect id="_x0000_s1026" style="position:absolute;margin-left:-39.1pt;margin-top:-57pt;width:603.15pt;height:846.35pt;z-index:-4;mso-wrap-edited:f" filled="f" fillcolor="silver" stroked="f" strokecolor="#969696"/>
              </w:pict>
            </w:r>
          </w:p>
        </w:tc>
        <w:tc>
          <w:tcPr>
            <w:tcW w:w="765" w:type="dxa"/>
          </w:tcPr>
          <w:p w14:paraId="336FA26E" w14:textId="77777777" w:rsidR="005D572A" w:rsidRDefault="005D572A">
            <w:pPr>
              <w:rPr>
                <w:rFonts w:ascii="55 Helvetica Roman" w:hAnsi="55 Helvetica Roman"/>
                <w:sz w:val="16"/>
              </w:rPr>
            </w:pPr>
          </w:p>
        </w:tc>
        <w:tc>
          <w:tcPr>
            <w:tcW w:w="765" w:type="dxa"/>
          </w:tcPr>
          <w:p w14:paraId="5CB7217D" w14:textId="77777777" w:rsidR="005D572A" w:rsidRDefault="005D572A">
            <w:pPr>
              <w:rPr>
                <w:rFonts w:ascii="55 Helvetica Roman" w:hAnsi="55 Helvetica Roman"/>
                <w:sz w:val="16"/>
              </w:rPr>
            </w:pPr>
          </w:p>
        </w:tc>
        <w:tc>
          <w:tcPr>
            <w:tcW w:w="4590" w:type="dxa"/>
            <w:gridSpan w:val="6"/>
          </w:tcPr>
          <w:p w14:paraId="788C95D8" w14:textId="77777777" w:rsidR="005D572A" w:rsidRDefault="005D572A">
            <w:pPr>
              <w:jc w:val="center"/>
              <w:rPr>
                <w:rFonts w:ascii="Helvetica 75 Bold" w:hAnsi="Helvetica 75 Bold"/>
                <w:sz w:val="22"/>
              </w:rPr>
            </w:pPr>
          </w:p>
        </w:tc>
      </w:tr>
      <w:tr w:rsidR="005D572A" w14:paraId="1CA4AA72" w14:textId="77777777">
        <w:trPr>
          <w:cantSplit/>
        </w:trPr>
        <w:tc>
          <w:tcPr>
            <w:tcW w:w="4536" w:type="dxa"/>
            <w:vMerge w:val="restart"/>
          </w:tcPr>
          <w:p w14:paraId="4F207C06" w14:textId="77777777" w:rsidR="005D572A" w:rsidRDefault="00CE6CB8">
            <w:pPr>
              <w:jc w:val="right"/>
              <w:rPr>
                <w:rFonts w:ascii="Arial" w:hAnsi="Arial"/>
                <w:sz w:val="16"/>
              </w:rPr>
            </w:pPr>
            <w:proofErr w:type="spellStart"/>
            <w:r>
              <w:rPr>
                <w:rFonts w:ascii="Arial" w:hAnsi="Arial"/>
                <w:sz w:val="80"/>
              </w:rPr>
              <w:t>OSC</w:t>
            </w:r>
            <w:r>
              <w:rPr>
                <w:rFonts w:ascii="Arial" w:hAnsi="Arial"/>
                <w:b/>
                <w:sz w:val="108"/>
              </w:rPr>
              <w:t>r</w:t>
            </w:r>
            <w:proofErr w:type="spellEnd"/>
          </w:p>
        </w:tc>
        <w:tc>
          <w:tcPr>
            <w:tcW w:w="6120" w:type="dxa"/>
            <w:gridSpan w:val="8"/>
            <w:tcBorders>
              <w:bottom w:val="single" w:sz="2" w:space="0" w:color="808080"/>
            </w:tcBorders>
            <w:shd w:val="clear" w:color="auto" w:fill="8C8C8C"/>
          </w:tcPr>
          <w:p w14:paraId="2C42E053" w14:textId="77777777" w:rsidR="005D572A" w:rsidRDefault="00CE6CB8">
            <w:pPr>
              <w:pStyle w:val="Heading2"/>
            </w:pPr>
            <w:r>
              <w:t>Trustees’ Annual Report for the period</w:t>
            </w:r>
          </w:p>
        </w:tc>
      </w:tr>
      <w:tr w:rsidR="005D572A" w14:paraId="60C4D341" w14:textId="77777777">
        <w:trPr>
          <w:cantSplit/>
        </w:trPr>
        <w:tc>
          <w:tcPr>
            <w:tcW w:w="4536" w:type="dxa"/>
            <w:vMerge/>
            <w:tcBorders>
              <w:right w:val="single" w:sz="2" w:space="0" w:color="808080"/>
            </w:tcBorders>
          </w:tcPr>
          <w:p w14:paraId="742B862B" w14:textId="77777777"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44C706A6" w14:textId="77777777" w:rsidR="005D572A" w:rsidRDefault="005D572A">
            <w:pPr>
              <w:rPr>
                <w:rFonts w:ascii="Arial" w:hAnsi="Arial"/>
                <w:sz w:val="16"/>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14:paraId="2256DEDB" w14:textId="77777777" w:rsidR="005D572A" w:rsidRDefault="00CE6CB8">
            <w:pPr>
              <w:jc w:val="center"/>
              <w:rPr>
                <w:rFonts w:ascii="Arial" w:hAnsi="Arial"/>
                <w:sz w:val="20"/>
              </w:rPr>
            </w:pPr>
            <w:r>
              <w:rPr>
                <w:rFonts w:ascii="Arial" w:hAnsi="Arial"/>
                <w:sz w:val="20"/>
              </w:rPr>
              <w:t>Period start date</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79B03525" w14:textId="77777777" w:rsidR="005D572A" w:rsidRDefault="005D572A">
            <w:pPr>
              <w:jc w:val="center"/>
              <w:rPr>
                <w:rFonts w:ascii="Arial" w:hAnsi="Arial"/>
                <w:sz w:val="20"/>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14:paraId="77F3D87B" w14:textId="77777777" w:rsidR="005D572A" w:rsidRDefault="00CE6CB8">
            <w:pPr>
              <w:jc w:val="center"/>
              <w:rPr>
                <w:rFonts w:ascii="Arial" w:hAnsi="Arial"/>
                <w:sz w:val="20"/>
              </w:rPr>
            </w:pPr>
            <w:r>
              <w:rPr>
                <w:rFonts w:ascii="Arial" w:hAnsi="Arial"/>
                <w:sz w:val="20"/>
              </w:rPr>
              <w:t>Period end date</w:t>
            </w:r>
          </w:p>
        </w:tc>
      </w:tr>
      <w:tr w:rsidR="005D572A" w14:paraId="55A642CD" w14:textId="77777777">
        <w:trPr>
          <w:cantSplit/>
        </w:trPr>
        <w:tc>
          <w:tcPr>
            <w:tcW w:w="4536" w:type="dxa"/>
            <w:vMerge/>
            <w:tcBorders>
              <w:right w:val="single" w:sz="2" w:space="0" w:color="808080"/>
            </w:tcBorders>
          </w:tcPr>
          <w:p w14:paraId="79E94617" w14:textId="77777777"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532ECA0" w14:textId="77777777"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DAC6ACE" w14:textId="77777777"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A8A088D" w14:textId="77777777"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C76C70B" w14:textId="77777777" w:rsidR="005D572A" w:rsidRDefault="00CE6CB8">
            <w:pPr>
              <w:rPr>
                <w:rFonts w:ascii="Arial" w:hAnsi="Arial"/>
                <w:sz w:val="16"/>
              </w:rPr>
            </w:pPr>
            <w:r>
              <w:rPr>
                <w:rFonts w:ascii="Arial" w:hAnsi="Arial"/>
                <w:sz w:val="16"/>
              </w:rPr>
              <w:t>Year</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43BE9EDA" w14:textId="77777777"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2E0F155" w14:textId="77777777"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A96FF15" w14:textId="77777777"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DC47AC2" w14:textId="77777777" w:rsidR="005D572A" w:rsidRDefault="00CE6CB8">
            <w:pPr>
              <w:rPr>
                <w:rFonts w:ascii="Arial" w:hAnsi="Arial"/>
                <w:sz w:val="16"/>
              </w:rPr>
            </w:pPr>
            <w:r>
              <w:rPr>
                <w:rFonts w:ascii="Arial" w:hAnsi="Arial"/>
                <w:sz w:val="16"/>
              </w:rPr>
              <w:t>Year</w:t>
            </w:r>
          </w:p>
        </w:tc>
      </w:tr>
      <w:tr w:rsidR="005D572A" w14:paraId="5FC4A17E" w14:textId="77777777">
        <w:trPr>
          <w:cantSplit/>
        </w:trPr>
        <w:tc>
          <w:tcPr>
            <w:tcW w:w="4536" w:type="dxa"/>
            <w:vMerge/>
            <w:tcBorders>
              <w:right w:val="single" w:sz="2" w:space="0" w:color="808080"/>
            </w:tcBorders>
          </w:tcPr>
          <w:p w14:paraId="665D9753" w14:textId="77777777" w:rsidR="005D572A" w:rsidRDefault="005D572A">
            <w:pPr>
              <w:rPr>
                <w:rFonts w:ascii="Helvetica 75 Bold" w:hAnsi="Helvetica 75 Bold"/>
                <w:sz w:val="20"/>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F8337BA" w14:textId="77777777" w:rsidR="005D572A" w:rsidRDefault="00CE6CB8">
            <w:pPr>
              <w:rPr>
                <w:rFonts w:ascii="Arial" w:hAnsi="Arial"/>
                <w:sz w:val="20"/>
              </w:rPr>
            </w:pPr>
            <w:r>
              <w:rPr>
                <w:rFonts w:ascii="Arial" w:hAnsi="Arial"/>
                <w:sz w:val="20"/>
              </w:rPr>
              <w:t>From</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7FD959D" w14:textId="77777777" w:rsidR="005D572A" w:rsidRDefault="006B17DE">
            <w:pPr>
              <w:rPr>
                <w:rFonts w:ascii="Arial" w:hAnsi="Arial"/>
                <w:sz w:val="16"/>
              </w:rPr>
            </w:pPr>
            <w:r>
              <w:rPr>
                <w:rFonts w:ascii="Arial" w:hAnsi="Arial"/>
                <w:sz w:val="16"/>
              </w:rPr>
              <w:t>01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366186F8" w14:textId="77777777" w:rsidR="005D572A" w:rsidRDefault="006B17DE">
            <w:pPr>
              <w:rPr>
                <w:rFonts w:ascii="Arial" w:hAnsi="Arial"/>
                <w:sz w:val="16"/>
              </w:rPr>
            </w:pPr>
            <w:r>
              <w:rPr>
                <w:rFonts w:ascii="Arial" w:hAnsi="Arial"/>
                <w:sz w:val="16"/>
              </w:rPr>
              <w:t>04</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683B740" w14:textId="2F78950D" w:rsidR="005D572A" w:rsidRDefault="00986170">
            <w:pPr>
              <w:rPr>
                <w:rFonts w:ascii="Arial" w:hAnsi="Arial"/>
                <w:sz w:val="16"/>
              </w:rPr>
            </w:pPr>
            <w:r>
              <w:rPr>
                <w:rFonts w:ascii="Arial" w:hAnsi="Arial"/>
                <w:sz w:val="16"/>
              </w:rPr>
              <w:t>201</w:t>
            </w:r>
            <w:r w:rsidR="00747D7C">
              <w:rPr>
                <w:rFonts w:ascii="Arial" w:hAnsi="Arial"/>
                <w:sz w:val="16"/>
              </w:rPr>
              <w:t>9</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161A0651" w14:textId="77777777" w:rsidR="005D572A" w:rsidRDefault="00CE6CB8">
            <w:pPr>
              <w:rPr>
                <w:rFonts w:ascii="Arial" w:hAnsi="Arial"/>
                <w:sz w:val="20"/>
              </w:rPr>
            </w:pPr>
            <w:r>
              <w:rPr>
                <w:rFonts w:ascii="Arial" w:hAnsi="Arial"/>
                <w:sz w:val="20"/>
              </w:rPr>
              <w:t>To</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7F7112C2" w14:textId="77777777" w:rsidR="005D572A" w:rsidRDefault="00385F3D">
            <w:pPr>
              <w:rPr>
                <w:rFonts w:ascii="Arial" w:hAnsi="Arial"/>
                <w:sz w:val="16"/>
              </w:rPr>
            </w:pPr>
            <w:r>
              <w:rPr>
                <w:rFonts w:ascii="Arial" w:hAnsi="Arial"/>
                <w:sz w:val="16"/>
              </w:rPr>
              <w:t>31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FE9ABAA" w14:textId="77777777" w:rsidR="005D572A" w:rsidRDefault="00385F3D">
            <w:pPr>
              <w:rPr>
                <w:rFonts w:ascii="Arial" w:hAnsi="Arial"/>
                <w:sz w:val="16"/>
              </w:rPr>
            </w:pPr>
            <w:r>
              <w:rPr>
                <w:rFonts w:ascii="Arial" w:hAnsi="Arial"/>
                <w:sz w:val="16"/>
              </w:rPr>
              <w:t>03</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326B7718" w14:textId="1EEAAECA" w:rsidR="005D572A" w:rsidRDefault="00986170">
            <w:pPr>
              <w:rPr>
                <w:rFonts w:ascii="Arial" w:hAnsi="Arial"/>
                <w:sz w:val="16"/>
              </w:rPr>
            </w:pPr>
            <w:r>
              <w:rPr>
                <w:rFonts w:ascii="Arial" w:hAnsi="Arial"/>
                <w:sz w:val="16"/>
              </w:rPr>
              <w:t>20</w:t>
            </w:r>
            <w:r w:rsidR="00747D7C">
              <w:rPr>
                <w:rFonts w:ascii="Arial" w:hAnsi="Arial"/>
                <w:sz w:val="16"/>
              </w:rPr>
              <w:t>20</w:t>
            </w:r>
          </w:p>
        </w:tc>
      </w:tr>
      <w:tr w:rsidR="005D572A" w14:paraId="73AA3D92" w14:textId="77777777">
        <w:trPr>
          <w:cantSplit/>
        </w:trPr>
        <w:tc>
          <w:tcPr>
            <w:tcW w:w="4536" w:type="dxa"/>
          </w:tcPr>
          <w:p w14:paraId="15744D72" w14:textId="77777777" w:rsidR="005D572A" w:rsidRDefault="00CE6CB8">
            <w:pPr>
              <w:rPr>
                <w:rFonts w:ascii="Arial" w:hAnsi="Arial"/>
                <w:sz w:val="20"/>
              </w:rPr>
            </w:pPr>
            <w:r>
              <w:rPr>
                <w:rFonts w:ascii="Arial" w:hAnsi="Arial"/>
                <w:sz w:val="20"/>
              </w:rPr>
              <w:t xml:space="preserve">Office of the Scottish </w:t>
            </w:r>
            <w:r>
              <w:rPr>
                <w:rFonts w:ascii="Arial" w:hAnsi="Arial"/>
                <w:b/>
                <w:sz w:val="20"/>
              </w:rPr>
              <w:t>Charity Regulator</w:t>
            </w:r>
          </w:p>
        </w:tc>
        <w:tc>
          <w:tcPr>
            <w:tcW w:w="765" w:type="dxa"/>
            <w:tcBorders>
              <w:top w:val="single" w:sz="2" w:space="0" w:color="808080"/>
            </w:tcBorders>
          </w:tcPr>
          <w:p w14:paraId="29CBCCC2" w14:textId="77777777" w:rsidR="005D572A" w:rsidRDefault="005D572A">
            <w:pPr>
              <w:rPr>
                <w:rFonts w:ascii="Helvetica 75 Bold" w:hAnsi="Helvetica 75 Bold"/>
                <w:sz w:val="20"/>
              </w:rPr>
            </w:pPr>
          </w:p>
        </w:tc>
        <w:tc>
          <w:tcPr>
            <w:tcW w:w="765" w:type="dxa"/>
            <w:tcBorders>
              <w:top w:val="single" w:sz="2" w:space="0" w:color="808080"/>
            </w:tcBorders>
          </w:tcPr>
          <w:p w14:paraId="0A7AE6C0" w14:textId="77777777" w:rsidR="005D572A" w:rsidRDefault="005D572A">
            <w:pPr>
              <w:rPr>
                <w:rFonts w:ascii="55 Helvetica Roman" w:hAnsi="55 Helvetica Roman"/>
                <w:sz w:val="16"/>
              </w:rPr>
            </w:pPr>
          </w:p>
        </w:tc>
        <w:tc>
          <w:tcPr>
            <w:tcW w:w="765" w:type="dxa"/>
            <w:tcBorders>
              <w:top w:val="single" w:sz="2" w:space="0" w:color="808080"/>
            </w:tcBorders>
          </w:tcPr>
          <w:p w14:paraId="27F3170A" w14:textId="77777777" w:rsidR="005D572A" w:rsidRDefault="005D572A">
            <w:pPr>
              <w:rPr>
                <w:rFonts w:ascii="55 Helvetica Roman" w:hAnsi="55 Helvetica Roman"/>
                <w:sz w:val="16"/>
              </w:rPr>
            </w:pPr>
          </w:p>
        </w:tc>
        <w:tc>
          <w:tcPr>
            <w:tcW w:w="765" w:type="dxa"/>
            <w:tcBorders>
              <w:top w:val="single" w:sz="2" w:space="0" w:color="808080"/>
            </w:tcBorders>
          </w:tcPr>
          <w:p w14:paraId="33C79275" w14:textId="77777777" w:rsidR="005D572A" w:rsidRDefault="005D572A">
            <w:pPr>
              <w:rPr>
                <w:rFonts w:ascii="55 Helvetica Roman" w:hAnsi="55 Helvetica Roman"/>
                <w:sz w:val="16"/>
              </w:rPr>
            </w:pPr>
          </w:p>
        </w:tc>
        <w:tc>
          <w:tcPr>
            <w:tcW w:w="765" w:type="dxa"/>
            <w:tcBorders>
              <w:top w:val="single" w:sz="2" w:space="0" w:color="808080"/>
            </w:tcBorders>
          </w:tcPr>
          <w:p w14:paraId="0A4A5259" w14:textId="77777777" w:rsidR="005D572A" w:rsidRDefault="005D572A">
            <w:pPr>
              <w:rPr>
                <w:rFonts w:ascii="Helvetica 75 Bold" w:hAnsi="Helvetica 75 Bold"/>
                <w:sz w:val="16"/>
              </w:rPr>
            </w:pPr>
          </w:p>
        </w:tc>
        <w:tc>
          <w:tcPr>
            <w:tcW w:w="765" w:type="dxa"/>
            <w:tcBorders>
              <w:top w:val="single" w:sz="2" w:space="0" w:color="808080"/>
            </w:tcBorders>
          </w:tcPr>
          <w:p w14:paraId="6045CA84" w14:textId="77777777" w:rsidR="005D572A" w:rsidRDefault="005D572A">
            <w:pPr>
              <w:rPr>
                <w:rFonts w:ascii="55 Helvetica Roman" w:hAnsi="55 Helvetica Roman"/>
                <w:sz w:val="16"/>
              </w:rPr>
            </w:pPr>
          </w:p>
        </w:tc>
        <w:tc>
          <w:tcPr>
            <w:tcW w:w="765" w:type="dxa"/>
            <w:tcBorders>
              <w:top w:val="single" w:sz="2" w:space="0" w:color="808080"/>
            </w:tcBorders>
          </w:tcPr>
          <w:p w14:paraId="70770DE8" w14:textId="77777777" w:rsidR="005D572A" w:rsidRDefault="005D572A">
            <w:pPr>
              <w:rPr>
                <w:rFonts w:ascii="55 Helvetica Roman" w:hAnsi="55 Helvetica Roman"/>
                <w:sz w:val="16"/>
              </w:rPr>
            </w:pPr>
          </w:p>
        </w:tc>
        <w:tc>
          <w:tcPr>
            <w:tcW w:w="765" w:type="dxa"/>
            <w:tcBorders>
              <w:top w:val="single" w:sz="2" w:space="0" w:color="808080"/>
            </w:tcBorders>
          </w:tcPr>
          <w:p w14:paraId="225D62F6" w14:textId="77777777" w:rsidR="005D572A" w:rsidRDefault="005D572A">
            <w:pPr>
              <w:rPr>
                <w:rFonts w:ascii="55 Helvetica Roman" w:hAnsi="55 Helvetica Roman"/>
                <w:sz w:val="16"/>
              </w:rPr>
            </w:pPr>
          </w:p>
        </w:tc>
      </w:tr>
    </w:tbl>
    <w:p w14:paraId="650911CF" w14:textId="77777777" w:rsidR="005D572A" w:rsidRDefault="005D572A">
      <w:pPr>
        <w:rPr>
          <w:rFonts w:ascii="Helvetica 75 Bold" w:hAnsi="Helvetica 75 Bold"/>
        </w:rPr>
      </w:pPr>
    </w:p>
    <w:tbl>
      <w:tblPr>
        <w:tblW w:w="0" w:type="auto"/>
        <w:shd w:val="clear" w:color="auto" w:fill="4C4C4C"/>
        <w:tblLook w:val="0000" w:firstRow="0" w:lastRow="0" w:firstColumn="0" w:lastColumn="0" w:noHBand="0" w:noVBand="0"/>
      </w:tblPr>
      <w:tblGrid>
        <w:gridCol w:w="10755"/>
      </w:tblGrid>
      <w:tr w:rsidR="005D572A" w14:paraId="32872483" w14:textId="77777777">
        <w:trPr>
          <w:trHeight w:hRule="exact" w:val="425"/>
        </w:trPr>
        <w:tc>
          <w:tcPr>
            <w:tcW w:w="11096" w:type="dxa"/>
            <w:shd w:val="clear" w:color="auto" w:fill="4C4C4C"/>
            <w:vAlign w:val="center"/>
          </w:tcPr>
          <w:p w14:paraId="27FD1123" w14:textId="77777777" w:rsidR="005D572A" w:rsidRDefault="00CE6CB8">
            <w:pPr>
              <w:pStyle w:val="Heading3"/>
            </w:pPr>
            <w:r>
              <w:t>Reference and administration details</w:t>
            </w:r>
          </w:p>
        </w:tc>
      </w:tr>
    </w:tbl>
    <w:p w14:paraId="0590834B" w14:textId="77777777" w:rsidR="005D572A" w:rsidRDefault="005D572A">
      <w:pPr>
        <w:rPr>
          <w:rFonts w:ascii="Helvetica 75 Bold" w:hAnsi="Helvetica 75 Bold"/>
        </w:rPr>
      </w:pPr>
    </w:p>
    <w:tbl>
      <w:tblPr>
        <w:tblW w:w="0" w:type="auto"/>
        <w:tblLook w:val="0000" w:firstRow="0" w:lastRow="0" w:firstColumn="0" w:lastColumn="0" w:noHBand="0" w:noVBand="0"/>
      </w:tblPr>
      <w:tblGrid>
        <w:gridCol w:w="3268"/>
        <w:gridCol w:w="280"/>
        <w:gridCol w:w="3609"/>
        <w:gridCol w:w="3598"/>
      </w:tblGrid>
      <w:tr w:rsidR="005D572A" w14:paraId="18065FBA" w14:textId="77777777">
        <w:trPr>
          <w:trHeight w:hRule="exact" w:val="369"/>
        </w:trPr>
        <w:tc>
          <w:tcPr>
            <w:tcW w:w="3369" w:type="dxa"/>
            <w:vAlign w:val="center"/>
          </w:tcPr>
          <w:p w14:paraId="14099596" w14:textId="77777777" w:rsidR="005D572A" w:rsidRDefault="00CE6CB8">
            <w:pPr>
              <w:pStyle w:val="Heading4"/>
            </w:pPr>
            <w:r>
              <w:t>Charity name</w:t>
            </w:r>
          </w:p>
        </w:tc>
        <w:tc>
          <w:tcPr>
            <w:tcW w:w="283" w:type="dxa"/>
            <w:tcBorders>
              <w:right w:val="single" w:sz="2" w:space="0" w:color="808080"/>
            </w:tcBorders>
            <w:vAlign w:val="center"/>
          </w:tcPr>
          <w:p w14:paraId="4EBC5DF4"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2B6D37E7" w14:textId="77777777" w:rsidR="005D572A" w:rsidRDefault="00CE6CB8">
            <w:pPr>
              <w:rPr>
                <w:rFonts w:ascii="Arial" w:hAnsi="Arial"/>
                <w:sz w:val="20"/>
              </w:rPr>
            </w:pPr>
            <w:r>
              <w:rPr>
                <w:rFonts w:ascii="Arial" w:hAnsi="Arial"/>
                <w:sz w:val="20"/>
              </w:rPr>
              <w:t xml:space="preserve">THE ANN, </w:t>
            </w:r>
            <w:proofErr w:type="gramStart"/>
            <w:r>
              <w:rPr>
                <w:rFonts w:ascii="Arial" w:hAnsi="Arial"/>
                <w:sz w:val="20"/>
              </w:rPr>
              <w:t>CIARA</w:t>
            </w:r>
            <w:proofErr w:type="gramEnd"/>
            <w:r>
              <w:rPr>
                <w:rFonts w:ascii="Arial" w:hAnsi="Arial"/>
                <w:sz w:val="20"/>
              </w:rPr>
              <w:t xml:space="preserve"> AND NIAMH COPELAND 200 CLUB TRUST FUND</w:t>
            </w:r>
          </w:p>
        </w:tc>
      </w:tr>
      <w:tr w:rsidR="005D572A" w14:paraId="2B6E5D82" w14:textId="77777777">
        <w:trPr>
          <w:trHeight w:hRule="exact" w:val="454"/>
        </w:trPr>
        <w:tc>
          <w:tcPr>
            <w:tcW w:w="3369" w:type="dxa"/>
            <w:vAlign w:val="center"/>
          </w:tcPr>
          <w:p w14:paraId="47932EFF" w14:textId="77777777" w:rsidR="005D572A" w:rsidRDefault="00CE6CB8">
            <w:pPr>
              <w:jc w:val="right"/>
              <w:rPr>
                <w:rFonts w:ascii="Arial" w:hAnsi="Arial"/>
                <w:b/>
                <w:sz w:val="20"/>
              </w:rPr>
            </w:pPr>
            <w:r>
              <w:rPr>
                <w:rFonts w:ascii="Arial" w:hAnsi="Arial"/>
                <w:b/>
                <w:sz w:val="20"/>
              </w:rPr>
              <w:t>Other names charity is known by</w:t>
            </w:r>
          </w:p>
        </w:tc>
        <w:tc>
          <w:tcPr>
            <w:tcW w:w="283" w:type="dxa"/>
            <w:tcBorders>
              <w:right w:val="single" w:sz="2" w:space="0" w:color="808080"/>
            </w:tcBorders>
            <w:vAlign w:val="center"/>
          </w:tcPr>
          <w:p w14:paraId="747ED0F6"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402375E3" w14:textId="77777777" w:rsidR="005D572A" w:rsidRDefault="00CE6CB8">
            <w:pPr>
              <w:rPr>
                <w:rFonts w:ascii="Arial" w:hAnsi="Arial"/>
                <w:sz w:val="20"/>
              </w:rPr>
            </w:pPr>
            <w:r>
              <w:rPr>
                <w:rFonts w:ascii="Arial" w:hAnsi="Arial"/>
                <w:sz w:val="20"/>
              </w:rPr>
              <w:t>COPELAND 200 CLUB TRUST FUND</w:t>
            </w:r>
          </w:p>
        </w:tc>
      </w:tr>
      <w:tr w:rsidR="005D572A" w14:paraId="3F744E86" w14:textId="77777777">
        <w:trPr>
          <w:trHeight w:hRule="exact" w:val="369"/>
        </w:trPr>
        <w:tc>
          <w:tcPr>
            <w:tcW w:w="3369" w:type="dxa"/>
            <w:vAlign w:val="center"/>
          </w:tcPr>
          <w:p w14:paraId="4406081D" w14:textId="77777777" w:rsidR="005D572A" w:rsidRDefault="00CE6CB8">
            <w:pPr>
              <w:jc w:val="right"/>
              <w:rPr>
                <w:rFonts w:ascii="Arial" w:hAnsi="Arial"/>
                <w:b/>
                <w:sz w:val="20"/>
              </w:rPr>
            </w:pPr>
            <w:r>
              <w:rPr>
                <w:rFonts w:ascii="Arial" w:hAnsi="Arial"/>
                <w:b/>
                <w:sz w:val="20"/>
              </w:rPr>
              <w:t>Registered charity number</w:t>
            </w:r>
          </w:p>
        </w:tc>
        <w:tc>
          <w:tcPr>
            <w:tcW w:w="283" w:type="dxa"/>
            <w:tcBorders>
              <w:right w:val="single" w:sz="2" w:space="0" w:color="808080"/>
            </w:tcBorders>
            <w:vAlign w:val="center"/>
          </w:tcPr>
          <w:p w14:paraId="367209BE" w14:textId="77777777" w:rsidR="005D572A" w:rsidRDefault="005D572A">
            <w:pPr>
              <w:rPr>
                <w:rFonts w:ascii="55 Helvetica Roman" w:hAnsi="55 Helvetica Roman"/>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4FEC8342" w14:textId="77777777" w:rsidR="005D572A" w:rsidRPr="00CE6CB8" w:rsidRDefault="00CE6CB8">
            <w:pPr>
              <w:pStyle w:val="Heading5"/>
              <w:rPr>
                <w:b w:val="0"/>
              </w:rPr>
            </w:pPr>
            <w:r w:rsidRPr="00CE6CB8">
              <w:rPr>
                <w:b w:val="0"/>
              </w:rPr>
              <w:t>SC043683</w:t>
            </w:r>
          </w:p>
        </w:tc>
      </w:tr>
      <w:tr w:rsidR="005D572A" w14:paraId="2A49D934" w14:textId="77777777">
        <w:trPr>
          <w:trHeight w:hRule="exact" w:val="369"/>
        </w:trPr>
        <w:tc>
          <w:tcPr>
            <w:tcW w:w="3369" w:type="dxa"/>
            <w:vAlign w:val="center"/>
          </w:tcPr>
          <w:p w14:paraId="6BF53275" w14:textId="77777777" w:rsidR="005D572A" w:rsidRDefault="00CE6CB8">
            <w:pPr>
              <w:jc w:val="right"/>
              <w:rPr>
                <w:rFonts w:ascii="Arial" w:hAnsi="Arial"/>
                <w:b/>
                <w:sz w:val="20"/>
              </w:rPr>
            </w:pPr>
            <w:r>
              <w:rPr>
                <w:rFonts w:ascii="Arial" w:hAnsi="Arial"/>
                <w:b/>
                <w:sz w:val="20"/>
              </w:rPr>
              <w:t>Charity’s principal address</w:t>
            </w:r>
          </w:p>
        </w:tc>
        <w:tc>
          <w:tcPr>
            <w:tcW w:w="283" w:type="dxa"/>
            <w:tcBorders>
              <w:right w:val="single" w:sz="2" w:space="0" w:color="808080"/>
            </w:tcBorders>
            <w:vAlign w:val="center"/>
          </w:tcPr>
          <w:p w14:paraId="389DB328"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14EEDABA" w14:textId="77777777" w:rsidR="005D572A" w:rsidRDefault="009528DE">
            <w:pPr>
              <w:rPr>
                <w:rFonts w:ascii="Arial" w:hAnsi="Arial"/>
                <w:sz w:val="20"/>
              </w:rPr>
            </w:pPr>
            <w:r>
              <w:rPr>
                <w:rFonts w:ascii="Arial" w:hAnsi="Arial"/>
                <w:sz w:val="20"/>
              </w:rPr>
              <w:t>CLOVER COTTAGE</w:t>
            </w:r>
          </w:p>
        </w:tc>
      </w:tr>
      <w:tr w:rsidR="005D572A" w14:paraId="135E0F80" w14:textId="77777777">
        <w:trPr>
          <w:trHeight w:hRule="exact" w:val="369"/>
        </w:trPr>
        <w:tc>
          <w:tcPr>
            <w:tcW w:w="3369" w:type="dxa"/>
            <w:vAlign w:val="center"/>
          </w:tcPr>
          <w:p w14:paraId="6E1E6C3D" w14:textId="77777777" w:rsidR="005D572A" w:rsidRDefault="005D572A">
            <w:pPr>
              <w:jc w:val="right"/>
              <w:rPr>
                <w:rFonts w:ascii="Arial" w:hAnsi="Arial"/>
                <w:b/>
                <w:sz w:val="20"/>
              </w:rPr>
            </w:pPr>
          </w:p>
        </w:tc>
        <w:tc>
          <w:tcPr>
            <w:tcW w:w="283" w:type="dxa"/>
            <w:tcBorders>
              <w:right w:val="single" w:sz="2" w:space="0" w:color="808080"/>
            </w:tcBorders>
            <w:vAlign w:val="center"/>
          </w:tcPr>
          <w:p w14:paraId="202B63E3"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3BA3BB87" w14:textId="77777777" w:rsidR="005D572A" w:rsidRDefault="009528DE">
            <w:pPr>
              <w:rPr>
                <w:rFonts w:ascii="Arial" w:hAnsi="Arial"/>
                <w:sz w:val="20"/>
              </w:rPr>
            </w:pPr>
            <w:r>
              <w:rPr>
                <w:rFonts w:ascii="Arial" w:hAnsi="Arial"/>
                <w:sz w:val="20"/>
              </w:rPr>
              <w:t>SCHOOL</w:t>
            </w:r>
            <w:r w:rsidR="00CE6CB8">
              <w:rPr>
                <w:rFonts w:ascii="Arial" w:hAnsi="Arial"/>
                <w:sz w:val="20"/>
              </w:rPr>
              <w:t xml:space="preserve"> ROAD</w:t>
            </w:r>
          </w:p>
        </w:tc>
      </w:tr>
      <w:tr w:rsidR="005D572A" w14:paraId="6447CE66" w14:textId="77777777">
        <w:trPr>
          <w:trHeight w:hRule="exact" w:val="369"/>
        </w:trPr>
        <w:tc>
          <w:tcPr>
            <w:tcW w:w="3369" w:type="dxa"/>
            <w:vAlign w:val="center"/>
          </w:tcPr>
          <w:p w14:paraId="1A8552BB" w14:textId="77777777" w:rsidR="005D572A" w:rsidRDefault="005D572A">
            <w:pPr>
              <w:jc w:val="right"/>
              <w:rPr>
                <w:rFonts w:ascii="Helvetica 75 Bold" w:hAnsi="Helvetica 75 Bold"/>
                <w:sz w:val="20"/>
              </w:rPr>
            </w:pPr>
          </w:p>
        </w:tc>
        <w:tc>
          <w:tcPr>
            <w:tcW w:w="283" w:type="dxa"/>
            <w:tcBorders>
              <w:right w:val="single" w:sz="2" w:space="0" w:color="808080"/>
            </w:tcBorders>
            <w:vAlign w:val="center"/>
          </w:tcPr>
          <w:p w14:paraId="07C39060"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74866E71" w14:textId="77777777" w:rsidR="005D572A" w:rsidRDefault="00CE6CB8">
            <w:pPr>
              <w:rPr>
                <w:rFonts w:ascii="Arial" w:hAnsi="Arial"/>
                <w:sz w:val="20"/>
              </w:rPr>
            </w:pPr>
            <w:r>
              <w:rPr>
                <w:rFonts w:ascii="Arial" w:hAnsi="Arial"/>
                <w:sz w:val="20"/>
              </w:rPr>
              <w:t>LANDRAKE, SALTASH</w:t>
            </w:r>
          </w:p>
        </w:tc>
      </w:tr>
      <w:tr w:rsidR="005D572A" w14:paraId="1EE0E675" w14:textId="77777777">
        <w:trPr>
          <w:trHeight w:hRule="exact" w:val="369"/>
        </w:trPr>
        <w:tc>
          <w:tcPr>
            <w:tcW w:w="3369" w:type="dxa"/>
            <w:vAlign w:val="center"/>
          </w:tcPr>
          <w:p w14:paraId="31C607E1" w14:textId="77777777" w:rsidR="005D572A" w:rsidRDefault="005D572A">
            <w:pPr>
              <w:jc w:val="right"/>
              <w:rPr>
                <w:rFonts w:ascii="Helvetica 75 Bold" w:hAnsi="Helvetica 75 Bold"/>
                <w:sz w:val="20"/>
              </w:rPr>
            </w:pPr>
          </w:p>
        </w:tc>
        <w:tc>
          <w:tcPr>
            <w:tcW w:w="283" w:type="dxa"/>
            <w:tcBorders>
              <w:right w:val="single" w:sz="2" w:space="0" w:color="808080"/>
            </w:tcBorders>
            <w:vAlign w:val="center"/>
          </w:tcPr>
          <w:p w14:paraId="15292100" w14:textId="77777777" w:rsidR="005D572A" w:rsidRDefault="005D572A">
            <w:pPr>
              <w:rPr>
                <w:rFonts w:ascii="Helvetica 75 Bold" w:hAnsi="Helvetica 75 Bold"/>
                <w:sz w:val="20"/>
              </w:rPr>
            </w:pP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E3C3CE" w14:textId="77777777" w:rsidR="005D572A" w:rsidRDefault="00CE6CB8">
            <w:pPr>
              <w:rPr>
                <w:rFonts w:ascii="Arial" w:hAnsi="Arial"/>
                <w:sz w:val="20"/>
              </w:rPr>
            </w:pPr>
            <w:r>
              <w:rPr>
                <w:rFonts w:ascii="Arial" w:hAnsi="Arial"/>
                <w:sz w:val="20"/>
              </w:rPr>
              <w:t>CORNWALL</w:t>
            </w: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DDBA8A0" w14:textId="77777777" w:rsidR="005D572A" w:rsidRDefault="00CE6CB8">
            <w:pPr>
              <w:pStyle w:val="Heading5"/>
            </w:pPr>
            <w:proofErr w:type="gramStart"/>
            <w:r>
              <w:t xml:space="preserve">Postcode  </w:t>
            </w:r>
            <w:r w:rsidR="009528DE">
              <w:rPr>
                <w:b w:val="0"/>
              </w:rPr>
              <w:t>PL</w:t>
            </w:r>
            <w:proofErr w:type="gramEnd"/>
            <w:r w:rsidR="009528DE">
              <w:rPr>
                <w:b w:val="0"/>
              </w:rPr>
              <w:t>12 5EA</w:t>
            </w:r>
          </w:p>
        </w:tc>
      </w:tr>
    </w:tbl>
    <w:p w14:paraId="34F5D25F" w14:textId="77777777" w:rsidR="005D572A" w:rsidRDefault="005D572A">
      <w:pPr>
        <w:rPr>
          <w:rFonts w:ascii="Helvetica 75 Bold" w:hAnsi="Helvetica 75 Bold"/>
          <w:sz w:val="20"/>
        </w:rPr>
      </w:pPr>
    </w:p>
    <w:p w14:paraId="5594655F" w14:textId="77777777" w:rsidR="005D572A" w:rsidRDefault="00CE6CB8">
      <w:pPr>
        <w:pStyle w:val="Heading5"/>
      </w:pPr>
      <w:r>
        <w:t>Names of the charity trustees on date of approval of Trustees’ Annual Report</w:t>
      </w:r>
    </w:p>
    <w:p w14:paraId="3901C5B4"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257"/>
        <w:gridCol w:w="2265"/>
        <w:gridCol w:w="2291"/>
        <w:gridCol w:w="2503"/>
      </w:tblGrid>
      <w:tr w:rsidR="00385F3D" w14:paraId="417EF06B" w14:textId="77777777" w:rsidTr="00385F3D">
        <w:tc>
          <w:tcPr>
            <w:tcW w:w="439" w:type="dxa"/>
            <w:tcBorders>
              <w:top w:val="nil"/>
              <w:left w:val="nil"/>
              <w:bottom w:val="nil"/>
              <w:right w:val="nil"/>
            </w:tcBorders>
            <w:shd w:val="clear" w:color="auto" w:fill="B3B3B3"/>
          </w:tcPr>
          <w:p w14:paraId="140A5C37" w14:textId="77777777" w:rsidR="005D572A" w:rsidRDefault="005D572A">
            <w:pPr>
              <w:rPr>
                <w:rFonts w:ascii="Helvetica 75 Bold" w:hAnsi="Helvetica 75 Bold"/>
                <w:sz w:val="20"/>
              </w:rPr>
            </w:pPr>
          </w:p>
        </w:tc>
        <w:tc>
          <w:tcPr>
            <w:tcW w:w="3257" w:type="dxa"/>
            <w:tcBorders>
              <w:top w:val="nil"/>
              <w:left w:val="nil"/>
              <w:bottom w:val="nil"/>
              <w:right w:val="nil"/>
            </w:tcBorders>
            <w:shd w:val="clear" w:color="auto" w:fill="B3B3B3"/>
            <w:vAlign w:val="center"/>
          </w:tcPr>
          <w:p w14:paraId="6C806AF1" w14:textId="77777777" w:rsidR="005D572A" w:rsidRDefault="00CE6CB8">
            <w:pPr>
              <w:rPr>
                <w:rFonts w:ascii="Arial" w:hAnsi="Arial"/>
                <w:b/>
                <w:sz w:val="20"/>
              </w:rPr>
            </w:pPr>
            <w:r>
              <w:rPr>
                <w:rFonts w:ascii="Arial" w:hAnsi="Arial"/>
                <w:b/>
                <w:sz w:val="20"/>
              </w:rPr>
              <w:t>Trustee name</w:t>
            </w:r>
          </w:p>
        </w:tc>
        <w:tc>
          <w:tcPr>
            <w:tcW w:w="2265" w:type="dxa"/>
            <w:tcBorders>
              <w:top w:val="nil"/>
              <w:left w:val="nil"/>
              <w:bottom w:val="nil"/>
              <w:right w:val="nil"/>
            </w:tcBorders>
            <w:shd w:val="clear" w:color="auto" w:fill="B3B3B3"/>
            <w:vAlign w:val="center"/>
          </w:tcPr>
          <w:p w14:paraId="15938BE6" w14:textId="77777777" w:rsidR="005D572A" w:rsidRDefault="00CE6CB8">
            <w:pPr>
              <w:rPr>
                <w:rFonts w:ascii="Arial" w:hAnsi="Arial"/>
                <w:b/>
                <w:sz w:val="20"/>
              </w:rPr>
            </w:pPr>
            <w:r>
              <w:rPr>
                <w:rFonts w:ascii="Arial" w:hAnsi="Arial"/>
                <w:b/>
                <w:sz w:val="20"/>
              </w:rPr>
              <w:t>Office (if any)</w:t>
            </w:r>
          </w:p>
        </w:tc>
        <w:tc>
          <w:tcPr>
            <w:tcW w:w="2291" w:type="dxa"/>
            <w:tcBorders>
              <w:top w:val="nil"/>
              <w:left w:val="nil"/>
              <w:bottom w:val="nil"/>
              <w:right w:val="nil"/>
            </w:tcBorders>
            <w:shd w:val="clear" w:color="auto" w:fill="B3B3B3"/>
            <w:vAlign w:val="center"/>
          </w:tcPr>
          <w:p w14:paraId="586AC335" w14:textId="77777777" w:rsidR="005D572A" w:rsidRDefault="00CE6CB8">
            <w:pPr>
              <w:rPr>
                <w:rFonts w:ascii="Arial" w:hAnsi="Arial"/>
                <w:b/>
                <w:sz w:val="20"/>
              </w:rPr>
            </w:pPr>
            <w:r>
              <w:rPr>
                <w:rFonts w:ascii="Arial" w:hAnsi="Arial"/>
                <w:b/>
                <w:sz w:val="20"/>
              </w:rPr>
              <w:t xml:space="preserve">Dates acted if </w:t>
            </w:r>
            <w:r>
              <w:rPr>
                <w:rFonts w:ascii="Arial" w:hAnsi="Arial"/>
                <w:b/>
                <w:sz w:val="20"/>
              </w:rPr>
              <w:br/>
              <w:t>not for whole year</w:t>
            </w:r>
          </w:p>
        </w:tc>
        <w:tc>
          <w:tcPr>
            <w:tcW w:w="2503" w:type="dxa"/>
            <w:tcBorders>
              <w:top w:val="nil"/>
              <w:left w:val="nil"/>
              <w:bottom w:val="nil"/>
              <w:right w:val="nil"/>
            </w:tcBorders>
            <w:shd w:val="clear" w:color="auto" w:fill="B3B3B3"/>
            <w:vAlign w:val="center"/>
          </w:tcPr>
          <w:p w14:paraId="12CF9B21" w14:textId="77777777" w:rsidR="005D572A" w:rsidRDefault="00CE6CB8">
            <w:pPr>
              <w:rPr>
                <w:rFonts w:ascii="Arial" w:hAnsi="Arial"/>
                <w:b/>
                <w:sz w:val="20"/>
              </w:rPr>
            </w:pPr>
            <w:r>
              <w:rPr>
                <w:rFonts w:ascii="Arial" w:hAnsi="Arial"/>
                <w:b/>
                <w:sz w:val="20"/>
              </w:rPr>
              <w:t xml:space="preserve">Name of person </w:t>
            </w:r>
            <w:r>
              <w:rPr>
                <w:rFonts w:ascii="Arial" w:hAnsi="Arial"/>
                <w:b/>
                <w:sz w:val="20"/>
              </w:rPr>
              <w:br/>
              <w:t xml:space="preserve">(or body) entitled to </w:t>
            </w:r>
            <w:r>
              <w:rPr>
                <w:rFonts w:ascii="Arial" w:hAnsi="Arial"/>
                <w:b/>
                <w:sz w:val="20"/>
              </w:rPr>
              <w:br/>
              <w:t>appoint trustee (if any)</w:t>
            </w:r>
          </w:p>
        </w:tc>
      </w:tr>
      <w:tr w:rsidR="00385F3D" w14:paraId="73D8E34E" w14:textId="77777777" w:rsidTr="00385F3D">
        <w:trPr>
          <w:trHeight w:hRule="exact" w:val="369"/>
        </w:trPr>
        <w:tc>
          <w:tcPr>
            <w:tcW w:w="439" w:type="dxa"/>
            <w:tcBorders>
              <w:top w:val="nil"/>
              <w:left w:val="nil"/>
              <w:bottom w:val="nil"/>
              <w:right w:val="single" w:sz="2" w:space="0" w:color="808080"/>
            </w:tcBorders>
            <w:vAlign w:val="center"/>
          </w:tcPr>
          <w:p w14:paraId="3DDA11E3" w14:textId="77777777" w:rsidR="005D572A" w:rsidRDefault="00CE6CB8">
            <w:pPr>
              <w:rPr>
                <w:rFonts w:ascii="Arial" w:hAnsi="Arial"/>
                <w:b/>
                <w:sz w:val="20"/>
              </w:rPr>
            </w:pPr>
            <w:r>
              <w:rPr>
                <w:rFonts w:ascii="Arial" w:hAnsi="Arial"/>
                <w:b/>
                <w:sz w:val="20"/>
              </w:rPr>
              <w:t>1</w:t>
            </w:r>
          </w:p>
        </w:tc>
        <w:tc>
          <w:tcPr>
            <w:tcW w:w="3257" w:type="dxa"/>
            <w:tcBorders>
              <w:top w:val="nil"/>
              <w:left w:val="single" w:sz="2" w:space="0" w:color="808080"/>
              <w:bottom w:val="single" w:sz="2" w:space="0" w:color="808080"/>
              <w:right w:val="single" w:sz="2" w:space="0" w:color="808080"/>
            </w:tcBorders>
            <w:shd w:val="clear" w:color="auto" w:fill="FFFFFF"/>
            <w:vAlign w:val="center"/>
          </w:tcPr>
          <w:p w14:paraId="71ED0335" w14:textId="77777777" w:rsidR="005D572A" w:rsidRDefault="00CE6CB8">
            <w:pPr>
              <w:rPr>
                <w:rFonts w:ascii="Arial" w:hAnsi="Arial"/>
                <w:sz w:val="20"/>
              </w:rPr>
            </w:pPr>
            <w:r>
              <w:rPr>
                <w:rFonts w:ascii="Arial" w:hAnsi="Arial"/>
                <w:sz w:val="20"/>
              </w:rPr>
              <w:t>BARRY COPELAND</w:t>
            </w:r>
          </w:p>
        </w:tc>
        <w:tc>
          <w:tcPr>
            <w:tcW w:w="2265" w:type="dxa"/>
            <w:tcBorders>
              <w:top w:val="nil"/>
              <w:left w:val="single" w:sz="2" w:space="0" w:color="808080"/>
              <w:bottom w:val="single" w:sz="2" w:space="0" w:color="808080"/>
              <w:right w:val="single" w:sz="2" w:space="0" w:color="808080"/>
            </w:tcBorders>
            <w:shd w:val="clear" w:color="auto" w:fill="FFFFFF"/>
            <w:vAlign w:val="center"/>
          </w:tcPr>
          <w:p w14:paraId="2CA10EFA" w14:textId="77777777" w:rsidR="005D572A" w:rsidRDefault="00385F3D" w:rsidP="00385F3D">
            <w:pPr>
              <w:rPr>
                <w:rFonts w:ascii="Arial" w:hAnsi="Arial"/>
                <w:sz w:val="20"/>
              </w:rPr>
            </w:pPr>
            <w:r>
              <w:rPr>
                <w:rFonts w:ascii="Arial" w:hAnsi="Arial"/>
                <w:sz w:val="20"/>
              </w:rPr>
              <w:t>Chairperson/Treasurer</w:t>
            </w:r>
          </w:p>
        </w:tc>
        <w:tc>
          <w:tcPr>
            <w:tcW w:w="2291" w:type="dxa"/>
            <w:tcBorders>
              <w:top w:val="nil"/>
              <w:left w:val="single" w:sz="2" w:space="0" w:color="808080"/>
              <w:bottom w:val="single" w:sz="2" w:space="0" w:color="808080"/>
              <w:right w:val="single" w:sz="2" w:space="0" w:color="808080"/>
            </w:tcBorders>
            <w:shd w:val="clear" w:color="auto" w:fill="FFFFFF"/>
            <w:vAlign w:val="center"/>
          </w:tcPr>
          <w:p w14:paraId="39C85713" w14:textId="77777777" w:rsidR="005D572A" w:rsidRDefault="00CE6CB8">
            <w:pPr>
              <w:rPr>
                <w:rFonts w:ascii="Arial" w:hAnsi="Arial"/>
                <w:sz w:val="20"/>
              </w:rPr>
            </w:pPr>
            <w:r>
              <w:rPr>
                <w:rFonts w:ascii="Arial" w:hAnsi="Arial"/>
                <w:sz w:val="20"/>
              </w:rPr>
              <w:t>W</w:t>
            </w:r>
            <w:r w:rsidR="00385F3D">
              <w:rPr>
                <w:rFonts w:ascii="Arial" w:hAnsi="Arial"/>
                <w:sz w:val="20"/>
              </w:rPr>
              <w:t>hole Year</w:t>
            </w:r>
          </w:p>
        </w:tc>
        <w:tc>
          <w:tcPr>
            <w:tcW w:w="2503" w:type="dxa"/>
            <w:tcBorders>
              <w:top w:val="nil"/>
              <w:left w:val="single" w:sz="2" w:space="0" w:color="808080"/>
              <w:bottom w:val="single" w:sz="2" w:space="0" w:color="808080"/>
              <w:right w:val="single" w:sz="2" w:space="0" w:color="808080"/>
            </w:tcBorders>
            <w:shd w:val="clear" w:color="auto" w:fill="FFFFFF"/>
            <w:vAlign w:val="center"/>
          </w:tcPr>
          <w:p w14:paraId="55C14DF7" w14:textId="77777777" w:rsidR="005D572A" w:rsidRDefault="00385F3D">
            <w:pPr>
              <w:rPr>
                <w:rFonts w:ascii="Arial" w:hAnsi="Arial"/>
                <w:sz w:val="20"/>
              </w:rPr>
            </w:pPr>
            <w:r>
              <w:rPr>
                <w:rFonts w:ascii="Arial" w:hAnsi="Arial"/>
                <w:sz w:val="20"/>
              </w:rPr>
              <w:t>Trust Founder</w:t>
            </w:r>
          </w:p>
        </w:tc>
      </w:tr>
      <w:tr w:rsidR="00385F3D" w14:paraId="37F836C3" w14:textId="77777777" w:rsidTr="00385F3D">
        <w:trPr>
          <w:trHeight w:hRule="exact" w:val="369"/>
        </w:trPr>
        <w:tc>
          <w:tcPr>
            <w:tcW w:w="439" w:type="dxa"/>
            <w:tcBorders>
              <w:top w:val="nil"/>
              <w:left w:val="nil"/>
              <w:bottom w:val="nil"/>
              <w:right w:val="single" w:sz="2" w:space="0" w:color="808080"/>
            </w:tcBorders>
            <w:vAlign w:val="center"/>
          </w:tcPr>
          <w:p w14:paraId="62951AB9" w14:textId="77777777" w:rsidR="00385F3D" w:rsidRDefault="00385F3D" w:rsidP="00385F3D">
            <w:pPr>
              <w:rPr>
                <w:rFonts w:ascii="Arial" w:hAnsi="Arial"/>
                <w:b/>
                <w:sz w:val="20"/>
              </w:rPr>
            </w:pPr>
            <w:r>
              <w:rPr>
                <w:rFonts w:ascii="Arial" w:hAnsi="Arial"/>
                <w:b/>
                <w:sz w:val="20"/>
              </w:rPr>
              <w:t>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D2F20EC" w14:textId="77777777" w:rsidR="00385F3D" w:rsidRDefault="00385F3D" w:rsidP="00385F3D">
            <w:pPr>
              <w:rPr>
                <w:rFonts w:ascii="Arial" w:hAnsi="Arial"/>
                <w:sz w:val="20"/>
              </w:rPr>
            </w:pPr>
            <w:r>
              <w:rPr>
                <w:rFonts w:ascii="Arial" w:hAnsi="Arial"/>
                <w:sz w:val="20"/>
              </w:rPr>
              <w:t>JEAN HASLAM</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40EBEEC" w14:textId="77777777" w:rsidR="00385F3D" w:rsidRDefault="00385F3D" w:rsidP="00385F3D">
            <w:pPr>
              <w:rPr>
                <w:rFonts w:ascii="Arial" w:hAnsi="Arial"/>
                <w:sz w:val="20"/>
              </w:rPr>
            </w:pPr>
            <w:r>
              <w:rPr>
                <w:rFonts w:ascii="Arial" w:hAnsi="Arial"/>
                <w:sz w:val="20"/>
              </w:rPr>
              <w:t>Secretary</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4BF3EA0"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7D24043" w14:textId="77777777" w:rsidR="00385F3D" w:rsidRDefault="00385F3D" w:rsidP="00385F3D">
            <w:pPr>
              <w:rPr>
                <w:rFonts w:ascii="Arial" w:hAnsi="Arial"/>
                <w:sz w:val="20"/>
              </w:rPr>
            </w:pPr>
            <w:r>
              <w:rPr>
                <w:rFonts w:ascii="Arial" w:hAnsi="Arial"/>
                <w:sz w:val="20"/>
              </w:rPr>
              <w:t>Trust Founder</w:t>
            </w:r>
          </w:p>
        </w:tc>
      </w:tr>
      <w:tr w:rsidR="00385F3D" w14:paraId="7076F6EA" w14:textId="77777777" w:rsidTr="00385F3D">
        <w:trPr>
          <w:trHeight w:hRule="exact" w:val="369"/>
        </w:trPr>
        <w:tc>
          <w:tcPr>
            <w:tcW w:w="439" w:type="dxa"/>
            <w:tcBorders>
              <w:top w:val="nil"/>
              <w:left w:val="nil"/>
              <w:bottom w:val="nil"/>
              <w:right w:val="single" w:sz="2" w:space="0" w:color="808080"/>
            </w:tcBorders>
            <w:vAlign w:val="center"/>
          </w:tcPr>
          <w:p w14:paraId="4859AA4F" w14:textId="77777777" w:rsidR="00385F3D" w:rsidRDefault="00385F3D" w:rsidP="00385F3D">
            <w:pPr>
              <w:rPr>
                <w:rFonts w:ascii="Arial" w:hAnsi="Arial"/>
                <w:b/>
                <w:sz w:val="20"/>
              </w:rPr>
            </w:pPr>
            <w:r>
              <w:rPr>
                <w:rFonts w:ascii="Arial" w:hAnsi="Arial"/>
                <w:b/>
                <w:sz w:val="20"/>
              </w:rPr>
              <w:t>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2E77FE0" w14:textId="77777777" w:rsidR="00385F3D" w:rsidRDefault="00385F3D" w:rsidP="00385F3D">
            <w:pPr>
              <w:rPr>
                <w:rFonts w:ascii="Arial" w:hAnsi="Arial"/>
                <w:sz w:val="20"/>
              </w:rPr>
            </w:pPr>
            <w:r>
              <w:rPr>
                <w:rFonts w:ascii="Arial" w:hAnsi="Arial"/>
                <w:sz w:val="20"/>
              </w:rPr>
              <w:t>JOHN TAVENDALE</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62192C8" w14:textId="77777777"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108FDC5"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FC0C76" w14:textId="77777777" w:rsidR="00385F3D" w:rsidRDefault="00385F3D" w:rsidP="00385F3D">
            <w:pPr>
              <w:rPr>
                <w:rFonts w:ascii="Arial" w:hAnsi="Arial"/>
                <w:sz w:val="20"/>
              </w:rPr>
            </w:pPr>
            <w:r>
              <w:rPr>
                <w:rFonts w:ascii="Arial" w:hAnsi="Arial"/>
                <w:sz w:val="20"/>
              </w:rPr>
              <w:t>Trust Founder</w:t>
            </w:r>
          </w:p>
        </w:tc>
      </w:tr>
      <w:tr w:rsidR="00385F3D" w14:paraId="76605EBF" w14:textId="77777777" w:rsidTr="00385F3D">
        <w:trPr>
          <w:trHeight w:hRule="exact" w:val="369"/>
        </w:trPr>
        <w:tc>
          <w:tcPr>
            <w:tcW w:w="439" w:type="dxa"/>
            <w:tcBorders>
              <w:top w:val="nil"/>
              <w:left w:val="nil"/>
              <w:bottom w:val="nil"/>
              <w:right w:val="single" w:sz="2" w:space="0" w:color="808080"/>
            </w:tcBorders>
            <w:vAlign w:val="center"/>
          </w:tcPr>
          <w:p w14:paraId="1EEB5177" w14:textId="77777777" w:rsidR="00385F3D" w:rsidRDefault="00385F3D" w:rsidP="00385F3D">
            <w:pPr>
              <w:rPr>
                <w:rFonts w:ascii="Arial" w:hAnsi="Arial"/>
                <w:b/>
                <w:sz w:val="20"/>
              </w:rPr>
            </w:pPr>
            <w:r>
              <w:rPr>
                <w:rFonts w:ascii="Arial" w:hAnsi="Arial"/>
                <w:b/>
                <w:sz w:val="20"/>
              </w:rPr>
              <w:t>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4A10FC8" w14:textId="77777777" w:rsidR="00385F3D" w:rsidRDefault="00385F3D" w:rsidP="00385F3D">
            <w:pPr>
              <w:rPr>
                <w:rFonts w:ascii="Arial" w:hAnsi="Arial"/>
                <w:sz w:val="20"/>
              </w:rPr>
            </w:pPr>
            <w:r>
              <w:rPr>
                <w:rFonts w:ascii="Arial" w:hAnsi="Arial"/>
                <w:sz w:val="20"/>
              </w:rPr>
              <w:t>ANDRINNE CRAIG</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1E7456B" w14:textId="77777777"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5F0AF0"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93376C5" w14:textId="77777777" w:rsidR="00385F3D" w:rsidRDefault="00385F3D" w:rsidP="00385F3D">
            <w:pPr>
              <w:rPr>
                <w:rFonts w:ascii="Arial" w:hAnsi="Arial"/>
                <w:sz w:val="20"/>
              </w:rPr>
            </w:pPr>
            <w:r>
              <w:rPr>
                <w:rFonts w:ascii="Arial" w:hAnsi="Arial"/>
                <w:sz w:val="20"/>
              </w:rPr>
              <w:t>Trust Founder</w:t>
            </w:r>
          </w:p>
        </w:tc>
      </w:tr>
      <w:tr w:rsidR="009528DE" w14:paraId="2DD86381" w14:textId="77777777" w:rsidTr="00385F3D">
        <w:trPr>
          <w:trHeight w:hRule="exact" w:val="369"/>
        </w:trPr>
        <w:tc>
          <w:tcPr>
            <w:tcW w:w="439" w:type="dxa"/>
            <w:tcBorders>
              <w:top w:val="nil"/>
              <w:left w:val="nil"/>
              <w:bottom w:val="nil"/>
              <w:right w:val="single" w:sz="2" w:space="0" w:color="808080"/>
            </w:tcBorders>
            <w:vAlign w:val="center"/>
          </w:tcPr>
          <w:p w14:paraId="6A1FB6E7" w14:textId="77777777" w:rsidR="009528DE" w:rsidRDefault="009528DE" w:rsidP="009528DE">
            <w:pPr>
              <w:rPr>
                <w:rFonts w:ascii="Arial" w:hAnsi="Arial"/>
                <w:b/>
                <w:sz w:val="20"/>
              </w:rPr>
            </w:pPr>
            <w:r>
              <w:rPr>
                <w:rFonts w:ascii="Arial" w:hAnsi="Arial"/>
                <w:b/>
                <w:sz w:val="20"/>
              </w:rPr>
              <w:t>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DB89CF3" w14:textId="77777777" w:rsidR="009528DE" w:rsidRDefault="009528DE" w:rsidP="009528DE">
            <w:pPr>
              <w:rPr>
                <w:rFonts w:ascii="Arial" w:hAnsi="Arial"/>
                <w:sz w:val="20"/>
              </w:rPr>
            </w:pPr>
            <w:r>
              <w:rPr>
                <w:rFonts w:ascii="Arial" w:hAnsi="Arial"/>
                <w:sz w:val="20"/>
              </w:rPr>
              <w:t>GAVIN CALDER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E69F8BD"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27811B3"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34BCBDB" w14:textId="77777777" w:rsidR="009528DE" w:rsidRDefault="009528DE" w:rsidP="009528DE">
            <w:pPr>
              <w:rPr>
                <w:rFonts w:ascii="Arial" w:hAnsi="Arial"/>
                <w:sz w:val="20"/>
              </w:rPr>
            </w:pPr>
            <w:r>
              <w:rPr>
                <w:rFonts w:ascii="Arial" w:hAnsi="Arial"/>
                <w:sz w:val="20"/>
              </w:rPr>
              <w:t>Trustees 1 - 4</w:t>
            </w:r>
          </w:p>
        </w:tc>
      </w:tr>
      <w:tr w:rsidR="009528DE" w14:paraId="4FF13DFF" w14:textId="77777777" w:rsidTr="00385F3D">
        <w:trPr>
          <w:trHeight w:hRule="exact" w:val="369"/>
        </w:trPr>
        <w:tc>
          <w:tcPr>
            <w:tcW w:w="439" w:type="dxa"/>
            <w:tcBorders>
              <w:top w:val="nil"/>
              <w:left w:val="nil"/>
              <w:bottom w:val="nil"/>
              <w:right w:val="single" w:sz="2" w:space="0" w:color="808080"/>
            </w:tcBorders>
            <w:vAlign w:val="center"/>
          </w:tcPr>
          <w:p w14:paraId="616E289F" w14:textId="77777777" w:rsidR="009528DE" w:rsidRDefault="009528DE" w:rsidP="009528DE">
            <w:pPr>
              <w:rPr>
                <w:rFonts w:ascii="Arial" w:hAnsi="Arial"/>
                <w:b/>
                <w:sz w:val="20"/>
              </w:rPr>
            </w:pPr>
            <w:r>
              <w:rPr>
                <w:rFonts w:ascii="Arial" w:hAnsi="Arial"/>
                <w:b/>
                <w:sz w:val="20"/>
              </w:rPr>
              <w:t>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A195704" w14:textId="77777777" w:rsidR="009528DE" w:rsidRDefault="009528DE" w:rsidP="009528DE">
            <w:pPr>
              <w:rPr>
                <w:rFonts w:ascii="Arial" w:hAnsi="Arial"/>
                <w:sz w:val="20"/>
              </w:rPr>
            </w:pPr>
            <w:r>
              <w:rPr>
                <w:rFonts w:ascii="Arial" w:hAnsi="Arial"/>
                <w:sz w:val="20"/>
              </w:rPr>
              <w:t>LISA SINGLETON</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92C2CF1"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EC4D006"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6D520A" w14:textId="77777777" w:rsidR="009528DE" w:rsidRDefault="009528DE" w:rsidP="009528DE">
            <w:pPr>
              <w:rPr>
                <w:rFonts w:ascii="Arial" w:hAnsi="Arial"/>
                <w:sz w:val="20"/>
              </w:rPr>
            </w:pPr>
            <w:r>
              <w:rPr>
                <w:rFonts w:ascii="Arial" w:hAnsi="Arial"/>
                <w:sz w:val="20"/>
              </w:rPr>
              <w:t>Trustees 1 - 4</w:t>
            </w:r>
          </w:p>
        </w:tc>
      </w:tr>
      <w:tr w:rsidR="009528DE" w14:paraId="2A6D328A" w14:textId="77777777" w:rsidTr="00385F3D">
        <w:trPr>
          <w:trHeight w:hRule="exact" w:val="369"/>
        </w:trPr>
        <w:tc>
          <w:tcPr>
            <w:tcW w:w="439" w:type="dxa"/>
            <w:tcBorders>
              <w:top w:val="nil"/>
              <w:left w:val="nil"/>
              <w:bottom w:val="nil"/>
              <w:right w:val="single" w:sz="2" w:space="0" w:color="808080"/>
            </w:tcBorders>
            <w:vAlign w:val="center"/>
          </w:tcPr>
          <w:p w14:paraId="74E43CEB" w14:textId="77777777" w:rsidR="009528DE" w:rsidRDefault="009528DE" w:rsidP="009528DE">
            <w:pPr>
              <w:rPr>
                <w:rFonts w:ascii="Arial" w:hAnsi="Arial"/>
                <w:b/>
                <w:sz w:val="20"/>
              </w:rPr>
            </w:pPr>
            <w:r>
              <w:rPr>
                <w:rFonts w:ascii="Arial" w:hAnsi="Arial"/>
                <w:b/>
                <w:sz w:val="20"/>
              </w:rPr>
              <w:t>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302090A" w14:textId="77777777" w:rsidR="009528DE" w:rsidRDefault="009528DE" w:rsidP="009528DE">
            <w:pPr>
              <w:rPr>
                <w:rFonts w:ascii="Arial" w:hAnsi="Arial"/>
                <w:sz w:val="20"/>
              </w:rPr>
            </w:pPr>
            <w:r>
              <w:rPr>
                <w:rFonts w:ascii="Arial" w:hAnsi="Arial"/>
                <w:sz w:val="20"/>
              </w:rPr>
              <w:t>JAMES FERRIER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021C6A2"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CE1463"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EF0E424" w14:textId="77777777" w:rsidR="009528DE" w:rsidRDefault="009528DE" w:rsidP="009528DE">
            <w:pPr>
              <w:rPr>
                <w:rFonts w:ascii="Arial" w:hAnsi="Arial"/>
                <w:sz w:val="20"/>
              </w:rPr>
            </w:pPr>
            <w:r>
              <w:rPr>
                <w:rFonts w:ascii="Arial" w:hAnsi="Arial"/>
                <w:sz w:val="20"/>
              </w:rPr>
              <w:t>Trustees 1 - 4</w:t>
            </w:r>
          </w:p>
        </w:tc>
      </w:tr>
      <w:tr w:rsidR="00E10DC0" w14:paraId="348AD55C" w14:textId="77777777" w:rsidTr="00385F3D">
        <w:trPr>
          <w:trHeight w:hRule="exact" w:val="369"/>
        </w:trPr>
        <w:tc>
          <w:tcPr>
            <w:tcW w:w="439" w:type="dxa"/>
            <w:tcBorders>
              <w:top w:val="nil"/>
              <w:left w:val="nil"/>
              <w:bottom w:val="nil"/>
              <w:right w:val="single" w:sz="2" w:space="0" w:color="808080"/>
            </w:tcBorders>
            <w:vAlign w:val="center"/>
          </w:tcPr>
          <w:p w14:paraId="3A389C8B" w14:textId="77777777" w:rsidR="00E10DC0" w:rsidRDefault="00E10DC0" w:rsidP="00E10DC0">
            <w:pPr>
              <w:rPr>
                <w:rFonts w:ascii="Arial" w:hAnsi="Arial"/>
                <w:b/>
                <w:sz w:val="20"/>
              </w:rPr>
            </w:pPr>
            <w:r>
              <w:rPr>
                <w:rFonts w:ascii="Arial" w:hAnsi="Arial"/>
                <w:b/>
                <w:sz w:val="20"/>
              </w:rPr>
              <w:t>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8DA541E"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AD9D1A6"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14CA378"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4282E74" w14:textId="77777777" w:rsidR="00E10DC0" w:rsidRDefault="00E10DC0" w:rsidP="00E10DC0">
            <w:pPr>
              <w:rPr>
                <w:rFonts w:ascii="Arial" w:hAnsi="Arial"/>
                <w:sz w:val="20"/>
              </w:rPr>
            </w:pPr>
          </w:p>
        </w:tc>
      </w:tr>
      <w:tr w:rsidR="00E10DC0" w14:paraId="4470DEC1" w14:textId="77777777" w:rsidTr="00385F3D">
        <w:trPr>
          <w:trHeight w:hRule="exact" w:val="369"/>
        </w:trPr>
        <w:tc>
          <w:tcPr>
            <w:tcW w:w="439" w:type="dxa"/>
            <w:tcBorders>
              <w:top w:val="nil"/>
              <w:left w:val="nil"/>
              <w:bottom w:val="nil"/>
              <w:right w:val="single" w:sz="2" w:space="0" w:color="808080"/>
            </w:tcBorders>
            <w:vAlign w:val="center"/>
          </w:tcPr>
          <w:p w14:paraId="4D27ED42" w14:textId="77777777" w:rsidR="00E10DC0" w:rsidRDefault="00E10DC0" w:rsidP="00E10DC0">
            <w:pPr>
              <w:rPr>
                <w:rFonts w:ascii="Arial" w:hAnsi="Arial"/>
                <w:b/>
                <w:sz w:val="20"/>
              </w:rPr>
            </w:pPr>
            <w:r>
              <w:rPr>
                <w:rFonts w:ascii="Arial" w:hAnsi="Arial"/>
                <w:b/>
                <w:sz w:val="20"/>
              </w:rPr>
              <w:t>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FC5D7B8"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3F1600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DFE7AA9"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B4781E" w14:textId="77777777" w:rsidR="00E10DC0" w:rsidRDefault="00E10DC0" w:rsidP="00E10DC0">
            <w:pPr>
              <w:rPr>
                <w:rFonts w:ascii="Arial" w:hAnsi="Arial"/>
                <w:sz w:val="20"/>
              </w:rPr>
            </w:pPr>
          </w:p>
        </w:tc>
      </w:tr>
      <w:tr w:rsidR="00E10DC0" w14:paraId="6930F5A1" w14:textId="77777777" w:rsidTr="00385F3D">
        <w:trPr>
          <w:trHeight w:hRule="exact" w:val="369"/>
        </w:trPr>
        <w:tc>
          <w:tcPr>
            <w:tcW w:w="439" w:type="dxa"/>
            <w:tcBorders>
              <w:top w:val="nil"/>
              <w:left w:val="nil"/>
              <w:bottom w:val="nil"/>
              <w:right w:val="single" w:sz="2" w:space="0" w:color="808080"/>
            </w:tcBorders>
            <w:vAlign w:val="center"/>
          </w:tcPr>
          <w:p w14:paraId="391E735F" w14:textId="77777777" w:rsidR="00E10DC0" w:rsidRDefault="00E10DC0" w:rsidP="00E10DC0">
            <w:pPr>
              <w:rPr>
                <w:rFonts w:ascii="Arial" w:hAnsi="Arial"/>
                <w:b/>
                <w:sz w:val="20"/>
              </w:rPr>
            </w:pPr>
            <w:r>
              <w:rPr>
                <w:rFonts w:ascii="Arial" w:hAnsi="Arial"/>
                <w:b/>
                <w:sz w:val="20"/>
              </w:rPr>
              <w:t>10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03CD482"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8B166A1"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BAFB70"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4CE66E" w14:textId="77777777" w:rsidR="00E10DC0" w:rsidRDefault="00E10DC0" w:rsidP="00E10DC0">
            <w:pPr>
              <w:rPr>
                <w:rFonts w:ascii="Arial" w:hAnsi="Arial"/>
                <w:sz w:val="20"/>
              </w:rPr>
            </w:pPr>
          </w:p>
        </w:tc>
      </w:tr>
      <w:tr w:rsidR="00E10DC0" w14:paraId="50ED9863" w14:textId="77777777" w:rsidTr="00385F3D">
        <w:trPr>
          <w:trHeight w:hRule="exact" w:val="369"/>
        </w:trPr>
        <w:tc>
          <w:tcPr>
            <w:tcW w:w="439" w:type="dxa"/>
            <w:tcBorders>
              <w:top w:val="nil"/>
              <w:left w:val="nil"/>
              <w:bottom w:val="nil"/>
              <w:right w:val="single" w:sz="2" w:space="0" w:color="808080"/>
            </w:tcBorders>
            <w:vAlign w:val="center"/>
          </w:tcPr>
          <w:p w14:paraId="164C225E" w14:textId="77777777" w:rsidR="00E10DC0" w:rsidRDefault="00E10DC0" w:rsidP="00E10DC0">
            <w:pPr>
              <w:rPr>
                <w:rFonts w:ascii="Arial" w:hAnsi="Arial"/>
                <w:b/>
                <w:sz w:val="20"/>
              </w:rPr>
            </w:pPr>
            <w:r>
              <w:rPr>
                <w:rFonts w:ascii="Arial" w:hAnsi="Arial"/>
                <w:b/>
                <w:sz w:val="20"/>
              </w:rPr>
              <w:t>11</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1CF33D0"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50366D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E8DFDE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851B084" w14:textId="77777777" w:rsidR="00E10DC0" w:rsidRDefault="00E10DC0" w:rsidP="00E10DC0">
            <w:pPr>
              <w:rPr>
                <w:rFonts w:ascii="Arial" w:hAnsi="Arial"/>
                <w:sz w:val="20"/>
              </w:rPr>
            </w:pPr>
          </w:p>
        </w:tc>
      </w:tr>
      <w:tr w:rsidR="00E10DC0" w14:paraId="6B1442A9" w14:textId="77777777" w:rsidTr="00385F3D">
        <w:trPr>
          <w:trHeight w:hRule="exact" w:val="369"/>
        </w:trPr>
        <w:tc>
          <w:tcPr>
            <w:tcW w:w="439" w:type="dxa"/>
            <w:tcBorders>
              <w:top w:val="nil"/>
              <w:left w:val="nil"/>
              <w:bottom w:val="nil"/>
              <w:right w:val="single" w:sz="2" w:space="0" w:color="808080"/>
            </w:tcBorders>
            <w:vAlign w:val="center"/>
          </w:tcPr>
          <w:p w14:paraId="45FBDF0A" w14:textId="77777777" w:rsidR="00E10DC0" w:rsidRDefault="00E10DC0" w:rsidP="00E10DC0">
            <w:pPr>
              <w:rPr>
                <w:rFonts w:ascii="Arial" w:hAnsi="Arial"/>
                <w:b/>
                <w:sz w:val="20"/>
              </w:rPr>
            </w:pPr>
            <w:r>
              <w:rPr>
                <w:rFonts w:ascii="Arial" w:hAnsi="Arial"/>
                <w:b/>
                <w:sz w:val="20"/>
              </w:rPr>
              <w:t>12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AA84AA3"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5443E68"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1B0AE7"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67E01B4" w14:textId="77777777" w:rsidR="00E10DC0" w:rsidRDefault="00E10DC0" w:rsidP="00E10DC0">
            <w:pPr>
              <w:rPr>
                <w:rFonts w:ascii="Arial" w:hAnsi="Arial"/>
                <w:sz w:val="20"/>
              </w:rPr>
            </w:pPr>
          </w:p>
        </w:tc>
      </w:tr>
      <w:tr w:rsidR="00E10DC0" w14:paraId="0D4ABA55" w14:textId="77777777" w:rsidTr="00385F3D">
        <w:trPr>
          <w:trHeight w:hRule="exact" w:val="369"/>
        </w:trPr>
        <w:tc>
          <w:tcPr>
            <w:tcW w:w="439" w:type="dxa"/>
            <w:tcBorders>
              <w:top w:val="nil"/>
              <w:left w:val="nil"/>
              <w:bottom w:val="nil"/>
              <w:right w:val="single" w:sz="2" w:space="0" w:color="808080"/>
            </w:tcBorders>
            <w:vAlign w:val="center"/>
          </w:tcPr>
          <w:p w14:paraId="034E394C" w14:textId="77777777" w:rsidR="00E10DC0" w:rsidRDefault="00E10DC0" w:rsidP="00E10DC0">
            <w:pPr>
              <w:rPr>
                <w:rFonts w:ascii="Arial" w:hAnsi="Arial"/>
                <w:b/>
                <w:sz w:val="20"/>
              </w:rPr>
            </w:pPr>
            <w:r>
              <w:rPr>
                <w:rFonts w:ascii="Arial" w:hAnsi="Arial"/>
                <w:b/>
                <w:sz w:val="20"/>
              </w:rPr>
              <w:t>13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AF8BB4D"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33656A2"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A677B8"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B4B92C8" w14:textId="77777777" w:rsidR="00E10DC0" w:rsidRDefault="00E10DC0" w:rsidP="00E10DC0">
            <w:pPr>
              <w:rPr>
                <w:rFonts w:ascii="Arial" w:hAnsi="Arial"/>
                <w:sz w:val="20"/>
              </w:rPr>
            </w:pPr>
          </w:p>
        </w:tc>
      </w:tr>
      <w:tr w:rsidR="00E10DC0" w14:paraId="504E7A38" w14:textId="77777777" w:rsidTr="00385F3D">
        <w:trPr>
          <w:trHeight w:hRule="exact" w:val="369"/>
        </w:trPr>
        <w:tc>
          <w:tcPr>
            <w:tcW w:w="439" w:type="dxa"/>
            <w:tcBorders>
              <w:top w:val="nil"/>
              <w:left w:val="nil"/>
              <w:bottom w:val="nil"/>
              <w:right w:val="single" w:sz="2" w:space="0" w:color="808080"/>
            </w:tcBorders>
            <w:vAlign w:val="center"/>
          </w:tcPr>
          <w:p w14:paraId="06DB00C9" w14:textId="77777777" w:rsidR="00E10DC0" w:rsidRDefault="00E10DC0" w:rsidP="00E10DC0">
            <w:pPr>
              <w:rPr>
                <w:rFonts w:ascii="Arial" w:hAnsi="Arial"/>
                <w:b/>
                <w:sz w:val="20"/>
              </w:rPr>
            </w:pPr>
            <w:r>
              <w:rPr>
                <w:rFonts w:ascii="Arial" w:hAnsi="Arial"/>
                <w:b/>
                <w:sz w:val="20"/>
              </w:rPr>
              <w:t>14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B9D173"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A4E59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209CB20"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CC22D3E" w14:textId="77777777" w:rsidR="00E10DC0" w:rsidRDefault="00E10DC0" w:rsidP="00E10DC0">
            <w:pPr>
              <w:rPr>
                <w:rFonts w:ascii="Arial" w:hAnsi="Arial"/>
                <w:sz w:val="20"/>
              </w:rPr>
            </w:pPr>
          </w:p>
        </w:tc>
      </w:tr>
      <w:tr w:rsidR="00E10DC0" w14:paraId="2E7D2C86" w14:textId="77777777" w:rsidTr="00385F3D">
        <w:trPr>
          <w:trHeight w:hRule="exact" w:val="369"/>
        </w:trPr>
        <w:tc>
          <w:tcPr>
            <w:tcW w:w="439" w:type="dxa"/>
            <w:tcBorders>
              <w:top w:val="nil"/>
              <w:left w:val="nil"/>
              <w:bottom w:val="nil"/>
              <w:right w:val="single" w:sz="2" w:space="0" w:color="808080"/>
            </w:tcBorders>
            <w:vAlign w:val="center"/>
          </w:tcPr>
          <w:p w14:paraId="6DB386E4" w14:textId="77777777" w:rsidR="00E10DC0" w:rsidRDefault="00E10DC0" w:rsidP="00E10DC0">
            <w:pPr>
              <w:rPr>
                <w:rFonts w:ascii="Arial" w:hAnsi="Arial"/>
                <w:b/>
                <w:sz w:val="20"/>
              </w:rPr>
            </w:pPr>
            <w:r>
              <w:rPr>
                <w:rFonts w:ascii="Arial" w:hAnsi="Arial"/>
                <w:b/>
                <w:sz w:val="20"/>
              </w:rPr>
              <w:t>15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B4ABCC9"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D392A7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1FAB1E"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F47019" w14:textId="77777777" w:rsidR="00E10DC0" w:rsidRDefault="00E10DC0" w:rsidP="00E10DC0">
            <w:pPr>
              <w:rPr>
                <w:rFonts w:ascii="Arial" w:hAnsi="Arial"/>
                <w:sz w:val="20"/>
              </w:rPr>
            </w:pPr>
          </w:p>
        </w:tc>
      </w:tr>
      <w:tr w:rsidR="00E10DC0" w14:paraId="3C326CC1" w14:textId="77777777" w:rsidTr="00385F3D">
        <w:trPr>
          <w:trHeight w:hRule="exact" w:val="369"/>
        </w:trPr>
        <w:tc>
          <w:tcPr>
            <w:tcW w:w="439" w:type="dxa"/>
            <w:tcBorders>
              <w:top w:val="nil"/>
              <w:left w:val="nil"/>
              <w:bottom w:val="nil"/>
              <w:right w:val="single" w:sz="2" w:space="0" w:color="808080"/>
            </w:tcBorders>
            <w:vAlign w:val="center"/>
          </w:tcPr>
          <w:p w14:paraId="1321E86C" w14:textId="77777777" w:rsidR="00E10DC0" w:rsidRDefault="00E10DC0" w:rsidP="00E10DC0">
            <w:pPr>
              <w:rPr>
                <w:rFonts w:ascii="Arial" w:hAnsi="Arial"/>
                <w:b/>
                <w:sz w:val="20"/>
              </w:rPr>
            </w:pPr>
            <w:r>
              <w:rPr>
                <w:rFonts w:ascii="Arial" w:hAnsi="Arial"/>
                <w:b/>
                <w:sz w:val="20"/>
              </w:rPr>
              <w:t>16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6DE459D"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214B5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054F285"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E8B9F3" w14:textId="77777777" w:rsidR="00E10DC0" w:rsidRDefault="00E10DC0" w:rsidP="00E10DC0">
            <w:pPr>
              <w:rPr>
                <w:rFonts w:ascii="Arial" w:hAnsi="Arial"/>
                <w:sz w:val="20"/>
              </w:rPr>
            </w:pPr>
          </w:p>
        </w:tc>
      </w:tr>
      <w:tr w:rsidR="00E10DC0" w14:paraId="0F5F62B1" w14:textId="77777777" w:rsidTr="00385F3D">
        <w:trPr>
          <w:trHeight w:hRule="exact" w:val="369"/>
        </w:trPr>
        <w:tc>
          <w:tcPr>
            <w:tcW w:w="439" w:type="dxa"/>
            <w:tcBorders>
              <w:top w:val="nil"/>
              <w:left w:val="nil"/>
              <w:bottom w:val="nil"/>
              <w:right w:val="single" w:sz="2" w:space="0" w:color="808080"/>
            </w:tcBorders>
            <w:vAlign w:val="center"/>
          </w:tcPr>
          <w:p w14:paraId="7582FAE8" w14:textId="77777777" w:rsidR="00E10DC0" w:rsidRDefault="00E10DC0" w:rsidP="00E10DC0">
            <w:pPr>
              <w:rPr>
                <w:rFonts w:ascii="Arial" w:hAnsi="Arial"/>
                <w:b/>
                <w:sz w:val="20"/>
              </w:rPr>
            </w:pPr>
            <w:r>
              <w:rPr>
                <w:rFonts w:ascii="Arial" w:hAnsi="Arial"/>
                <w:b/>
                <w:sz w:val="20"/>
              </w:rPr>
              <w:t>17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CE08B78"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D5357B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159724E"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82FE36" w14:textId="77777777" w:rsidR="00E10DC0" w:rsidRDefault="00E10DC0" w:rsidP="00E10DC0">
            <w:pPr>
              <w:rPr>
                <w:rFonts w:ascii="Arial" w:hAnsi="Arial"/>
                <w:sz w:val="20"/>
              </w:rPr>
            </w:pPr>
          </w:p>
        </w:tc>
      </w:tr>
      <w:tr w:rsidR="00E10DC0" w14:paraId="7EBC9BCA" w14:textId="77777777" w:rsidTr="00385F3D">
        <w:trPr>
          <w:trHeight w:hRule="exact" w:val="369"/>
        </w:trPr>
        <w:tc>
          <w:tcPr>
            <w:tcW w:w="439" w:type="dxa"/>
            <w:tcBorders>
              <w:top w:val="nil"/>
              <w:left w:val="nil"/>
              <w:bottom w:val="nil"/>
              <w:right w:val="single" w:sz="2" w:space="0" w:color="808080"/>
            </w:tcBorders>
            <w:vAlign w:val="center"/>
          </w:tcPr>
          <w:p w14:paraId="5959EA8E" w14:textId="77777777" w:rsidR="00E10DC0" w:rsidRDefault="00E10DC0" w:rsidP="00E10DC0">
            <w:pPr>
              <w:rPr>
                <w:rFonts w:ascii="Arial" w:hAnsi="Arial"/>
                <w:b/>
                <w:sz w:val="20"/>
              </w:rPr>
            </w:pPr>
            <w:r>
              <w:rPr>
                <w:rFonts w:ascii="Arial" w:hAnsi="Arial"/>
                <w:b/>
                <w:sz w:val="20"/>
              </w:rPr>
              <w:t>18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98823A6"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6CC7DE2"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E06142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3F0557" w14:textId="77777777" w:rsidR="00E10DC0" w:rsidRDefault="00E10DC0" w:rsidP="00E10DC0">
            <w:pPr>
              <w:rPr>
                <w:rFonts w:ascii="Arial" w:hAnsi="Arial"/>
                <w:sz w:val="20"/>
              </w:rPr>
            </w:pPr>
          </w:p>
        </w:tc>
      </w:tr>
      <w:tr w:rsidR="00E10DC0" w14:paraId="4F0D2BEE" w14:textId="77777777" w:rsidTr="00385F3D">
        <w:trPr>
          <w:trHeight w:hRule="exact" w:val="369"/>
        </w:trPr>
        <w:tc>
          <w:tcPr>
            <w:tcW w:w="439" w:type="dxa"/>
            <w:tcBorders>
              <w:top w:val="nil"/>
              <w:left w:val="nil"/>
              <w:bottom w:val="nil"/>
              <w:right w:val="single" w:sz="2" w:space="0" w:color="808080"/>
            </w:tcBorders>
            <w:vAlign w:val="center"/>
          </w:tcPr>
          <w:p w14:paraId="24B195A3" w14:textId="77777777" w:rsidR="00E10DC0" w:rsidRDefault="00E10DC0" w:rsidP="00E10DC0">
            <w:pPr>
              <w:rPr>
                <w:rFonts w:ascii="Arial" w:hAnsi="Arial"/>
                <w:b/>
                <w:sz w:val="20"/>
              </w:rPr>
            </w:pPr>
            <w:r>
              <w:rPr>
                <w:rFonts w:ascii="Arial" w:hAnsi="Arial"/>
                <w:b/>
                <w:sz w:val="20"/>
              </w:rPr>
              <w:t>19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BC64E6E"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1BB9EF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CF1F4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5EF0E87" w14:textId="77777777" w:rsidR="00E10DC0" w:rsidRDefault="00E10DC0" w:rsidP="00E10DC0">
            <w:pPr>
              <w:rPr>
                <w:rFonts w:ascii="Arial" w:hAnsi="Arial"/>
                <w:sz w:val="20"/>
              </w:rPr>
            </w:pPr>
          </w:p>
        </w:tc>
      </w:tr>
      <w:tr w:rsidR="00E10DC0" w14:paraId="31805A7B" w14:textId="77777777" w:rsidTr="00385F3D">
        <w:trPr>
          <w:trHeight w:hRule="exact" w:val="369"/>
        </w:trPr>
        <w:tc>
          <w:tcPr>
            <w:tcW w:w="439" w:type="dxa"/>
            <w:tcBorders>
              <w:top w:val="nil"/>
              <w:left w:val="nil"/>
              <w:bottom w:val="nil"/>
              <w:right w:val="single" w:sz="2" w:space="0" w:color="808080"/>
            </w:tcBorders>
            <w:vAlign w:val="center"/>
          </w:tcPr>
          <w:p w14:paraId="475B2FF6" w14:textId="77777777" w:rsidR="00E10DC0" w:rsidRDefault="00E10DC0" w:rsidP="00E10DC0">
            <w:pPr>
              <w:rPr>
                <w:rFonts w:ascii="Arial" w:hAnsi="Arial"/>
                <w:b/>
                <w:sz w:val="20"/>
              </w:rPr>
            </w:pPr>
            <w:r>
              <w:rPr>
                <w:rFonts w:ascii="Arial" w:hAnsi="Arial"/>
                <w:b/>
                <w:sz w:val="20"/>
              </w:rPr>
              <w:t>20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04BDCCB"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96204DA"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61065F"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3E48EC" w14:textId="77777777" w:rsidR="00E10DC0" w:rsidRDefault="00E10DC0" w:rsidP="00E10DC0">
            <w:pPr>
              <w:rPr>
                <w:rFonts w:ascii="Arial" w:hAnsi="Arial"/>
                <w:sz w:val="20"/>
              </w:rPr>
            </w:pPr>
          </w:p>
        </w:tc>
      </w:tr>
    </w:tbl>
    <w:p w14:paraId="241BE4DF" w14:textId="77777777" w:rsidR="005D572A" w:rsidRDefault="005D572A">
      <w:pPr>
        <w:rPr>
          <w:rFonts w:ascii="Helvetica 75 Bold" w:hAnsi="Helvetica 75 Bold"/>
          <w:sz w:val="20"/>
        </w:rPr>
      </w:pPr>
    </w:p>
    <w:p w14:paraId="5D27FDBA" w14:textId="77777777" w:rsidR="005D572A" w:rsidRDefault="005D572A">
      <w:pPr>
        <w:rPr>
          <w:rFonts w:ascii="Helvetica 75 Bold" w:hAnsi="Helvetica 75 Bold"/>
          <w:sz w:val="20"/>
        </w:rPr>
      </w:pPr>
    </w:p>
    <w:p w14:paraId="623DA3AE" w14:textId="77777777" w:rsidR="005D572A" w:rsidRDefault="005D572A">
      <w:pPr>
        <w:jc w:val="right"/>
        <w:rPr>
          <w:rFonts w:ascii="Arial" w:hAnsi="Arial"/>
          <w:b/>
          <w:sz w:val="20"/>
        </w:rPr>
      </w:pPr>
    </w:p>
    <w:p w14:paraId="71BD459D" w14:textId="77777777" w:rsidR="005D572A" w:rsidRDefault="005D572A" w:rsidP="004A3395">
      <w:pPr>
        <w:jc w:val="center"/>
        <w:rPr>
          <w:rFonts w:ascii="Arial" w:hAnsi="Arial"/>
          <w:b/>
        </w:rPr>
      </w:pPr>
    </w:p>
    <w:p w14:paraId="05249E76" w14:textId="77777777" w:rsidR="005D572A" w:rsidRDefault="000114EC">
      <w:pPr>
        <w:rPr>
          <w:rFonts w:ascii="Helvetica 75 Bold" w:hAnsi="Helvetica 75 Bold"/>
        </w:rPr>
      </w:pPr>
      <w:r>
        <w:rPr>
          <w:rFonts w:ascii="Helvetica 75 Bold" w:hAnsi="Helvetica 75 Bold"/>
          <w:noProof/>
          <w:sz w:val="20"/>
        </w:rPr>
        <w:pict w14:anchorId="27E56A2B">
          <v:rect id="_x0000_s1027" style="position:absolute;margin-left:-38.95pt;margin-top:-78.5pt;width:603.15pt;height:855pt;z-index:-3;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14:paraId="6B52326F" w14:textId="77777777">
        <w:trPr>
          <w:trHeight w:hRule="exact" w:val="425"/>
        </w:trPr>
        <w:tc>
          <w:tcPr>
            <w:tcW w:w="11096" w:type="dxa"/>
            <w:shd w:val="clear" w:color="auto" w:fill="4C4C4C"/>
            <w:vAlign w:val="center"/>
          </w:tcPr>
          <w:p w14:paraId="68DFC33F" w14:textId="77777777" w:rsidR="005D572A" w:rsidRDefault="00CE6CB8">
            <w:pPr>
              <w:pStyle w:val="Heading3"/>
            </w:pPr>
            <w:r>
              <w:t>Reference and administration details</w:t>
            </w:r>
          </w:p>
        </w:tc>
      </w:tr>
    </w:tbl>
    <w:p w14:paraId="4B65B167" w14:textId="77777777" w:rsidR="005D572A" w:rsidRDefault="005D572A">
      <w:pPr>
        <w:rPr>
          <w:rFonts w:ascii="Helvetica 75 Bold" w:hAnsi="Helvetica 75 Bold"/>
        </w:rPr>
      </w:pPr>
    </w:p>
    <w:p w14:paraId="1753979C" w14:textId="77777777" w:rsidR="005D572A" w:rsidRDefault="00CE6CB8">
      <w:pPr>
        <w:pStyle w:val="BodyText"/>
      </w:pPr>
      <w:r>
        <w:t>Names of all other charity trustees during the period, if any, (for example, those who resigned part way through the financial period)</w:t>
      </w:r>
    </w:p>
    <w:p w14:paraId="7CEBF151" w14:textId="77777777" w:rsidR="005D572A" w:rsidRDefault="005D572A">
      <w:pPr>
        <w:rPr>
          <w:rFonts w:ascii="Helvetica 75 Bold" w:hAnsi="Helvetica 75 Bold"/>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5377"/>
        <w:gridCol w:w="5378"/>
      </w:tblGrid>
      <w:tr w:rsidR="005D572A" w14:paraId="5D988D18" w14:textId="77777777">
        <w:trPr>
          <w:trHeight w:hRule="exact" w:val="340"/>
        </w:trPr>
        <w:tc>
          <w:tcPr>
            <w:tcW w:w="5377" w:type="dxa"/>
            <w:tcBorders>
              <w:bottom w:val="single" w:sz="2" w:space="0" w:color="999999"/>
            </w:tcBorders>
            <w:shd w:val="clear" w:color="auto" w:fill="B3B3B3"/>
            <w:vAlign w:val="center"/>
          </w:tcPr>
          <w:p w14:paraId="0295B2BB" w14:textId="77777777" w:rsidR="005D572A" w:rsidRDefault="00CE6CB8">
            <w:pPr>
              <w:rPr>
                <w:rFonts w:ascii="Arial" w:hAnsi="Arial"/>
                <w:b/>
                <w:sz w:val="20"/>
              </w:rPr>
            </w:pPr>
            <w:r>
              <w:rPr>
                <w:rFonts w:ascii="Arial" w:hAnsi="Arial"/>
                <w:b/>
                <w:sz w:val="20"/>
              </w:rPr>
              <w:t>Name</w:t>
            </w:r>
          </w:p>
        </w:tc>
        <w:tc>
          <w:tcPr>
            <w:tcW w:w="5378" w:type="dxa"/>
            <w:tcBorders>
              <w:bottom w:val="single" w:sz="2" w:space="0" w:color="999999"/>
            </w:tcBorders>
            <w:shd w:val="clear" w:color="auto" w:fill="B3B3B3"/>
            <w:vAlign w:val="center"/>
          </w:tcPr>
          <w:p w14:paraId="43F65E9D" w14:textId="77777777" w:rsidR="005D572A" w:rsidRDefault="00CE6CB8">
            <w:pPr>
              <w:rPr>
                <w:rFonts w:ascii="Arial" w:hAnsi="Arial"/>
                <w:b/>
                <w:sz w:val="20"/>
              </w:rPr>
            </w:pPr>
            <w:r>
              <w:rPr>
                <w:rFonts w:ascii="Arial" w:hAnsi="Arial"/>
                <w:b/>
                <w:sz w:val="20"/>
              </w:rPr>
              <w:t>Dates acted if not for whole year</w:t>
            </w:r>
          </w:p>
        </w:tc>
      </w:tr>
      <w:tr w:rsidR="005D572A" w14:paraId="4E55DB3D" w14:textId="77777777">
        <w:trPr>
          <w:trHeight w:hRule="exact" w:val="340"/>
        </w:trPr>
        <w:tc>
          <w:tcPr>
            <w:tcW w:w="5377" w:type="dxa"/>
            <w:shd w:val="clear" w:color="auto" w:fill="FFFFFF"/>
          </w:tcPr>
          <w:p w14:paraId="4069BD51" w14:textId="77777777" w:rsidR="005D572A" w:rsidRDefault="00CE6CB8">
            <w:pPr>
              <w:rPr>
                <w:rFonts w:ascii="Arial" w:hAnsi="Arial"/>
                <w:sz w:val="20"/>
              </w:rPr>
            </w:pPr>
            <w:r>
              <w:rPr>
                <w:rFonts w:ascii="Arial" w:hAnsi="Arial"/>
                <w:sz w:val="20"/>
              </w:rPr>
              <w:t>NONE</w:t>
            </w:r>
          </w:p>
        </w:tc>
        <w:tc>
          <w:tcPr>
            <w:tcW w:w="5378" w:type="dxa"/>
            <w:shd w:val="clear" w:color="auto" w:fill="FFFFFF"/>
          </w:tcPr>
          <w:p w14:paraId="33909FF9" w14:textId="77777777" w:rsidR="005D572A" w:rsidRDefault="005D572A">
            <w:pPr>
              <w:rPr>
                <w:rFonts w:ascii="Arial" w:hAnsi="Arial"/>
                <w:sz w:val="20"/>
              </w:rPr>
            </w:pPr>
          </w:p>
        </w:tc>
      </w:tr>
      <w:tr w:rsidR="005D572A" w14:paraId="0A0ABD39" w14:textId="77777777">
        <w:trPr>
          <w:trHeight w:hRule="exact" w:val="340"/>
        </w:trPr>
        <w:tc>
          <w:tcPr>
            <w:tcW w:w="5377" w:type="dxa"/>
            <w:shd w:val="clear" w:color="auto" w:fill="FFFFFF"/>
          </w:tcPr>
          <w:p w14:paraId="4EC88D73" w14:textId="77777777" w:rsidR="005D572A" w:rsidRDefault="005D572A">
            <w:pPr>
              <w:rPr>
                <w:rFonts w:ascii="Arial" w:hAnsi="Arial"/>
                <w:sz w:val="20"/>
              </w:rPr>
            </w:pPr>
          </w:p>
        </w:tc>
        <w:tc>
          <w:tcPr>
            <w:tcW w:w="5378" w:type="dxa"/>
            <w:shd w:val="clear" w:color="auto" w:fill="FFFFFF"/>
          </w:tcPr>
          <w:p w14:paraId="7EE749E4" w14:textId="77777777" w:rsidR="005D572A" w:rsidRDefault="005D572A">
            <w:pPr>
              <w:rPr>
                <w:rFonts w:ascii="Arial" w:hAnsi="Arial"/>
                <w:sz w:val="20"/>
              </w:rPr>
            </w:pPr>
          </w:p>
        </w:tc>
      </w:tr>
      <w:tr w:rsidR="005D572A" w14:paraId="0B3E7956" w14:textId="77777777">
        <w:trPr>
          <w:trHeight w:hRule="exact" w:val="340"/>
        </w:trPr>
        <w:tc>
          <w:tcPr>
            <w:tcW w:w="5377" w:type="dxa"/>
            <w:shd w:val="clear" w:color="auto" w:fill="FFFFFF"/>
          </w:tcPr>
          <w:p w14:paraId="5909DDE4" w14:textId="77777777" w:rsidR="005D572A" w:rsidRDefault="005D572A">
            <w:pPr>
              <w:rPr>
                <w:rFonts w:ascii="Arial" w:hAnsi="Arial"/>
                <w:sz w:val="20"/>
              </w:rPr>
            </w:pPr>
          </w:p>
        </w:tc>
        <w:tc>
          <w:tcPr>
            <w:tcW w:w="5378" w:type="dxa"/>
            <w:shd w:val="clear" w:color="auto" w:fill="FFFFFF"/>
          </w:tcPr>
          <w:p w14:paraId="6A9257C8" w14:textId="77777777" w:rsidR="005D572A" w:rsidRDefault="005D572A">
            <w:pPr>
              <w:rPr>
                <w:rFonts w:ascii="Arial" w:hAnsi="Arial"/>
                <w:sz w:val="20"/>
              </w:rPr>
            </w:pPr>
          </w:p>
        </w:tc>
      </w:tr>
    </w:tbl>
    <w:p w14:paraId="76C19E5F" w14:textId="77777777"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14:paraId="10B71732" w14:textId="77777777">
        <w:trPr>
          <w:trHeight w:hRule="exact" w:val="425"/>
        </w:trPr>
        <w:tc>
          <w:tcPr>
            <w:tcW w:w="11096" w:type="dxa"/>
            <w:shd w:val="clear" w:color="auto" w:fill="4C4C4C"/>
            <w:vAlign w:val="center"/>
          </w:tcPr>
          <w:p w14:paraId="7CE5A34F" w14:textId="77777777" w:rsidR="005D572A" w:rsidRDefault="00CE6CB8">
            <w:pPr>
              <w:pStyle w:val="Heading3"/>
            </w:pPr>
            <w:r>
              <w:t xml:space="preserve">Structure, </w:t>
            </w:r>
            <w:proofErr w:type="gramStart"/>
            <w:r>
              <w:t>governance</w:t>
            </w:r>
            <w:proofErr w:type="gramEnd"/>
            <w:r>
              <w:t xml:space="preserve"> and management</w:t>
            </w:r>
          </w:p>
        </w:tc>
      </w:tr>
    </w:tbl>
    <w:p w14:paraId="5B0198A1"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14:paraId="398CB051" w14:textId="77777777">
        <w:trPr>
          <w:trHeight w:hRule="exact" w:val="2268"/>
        </w:trPr>
        <w:tc>
          <w:tcPr>
            <w:tcW w:w="3936" w:type="dxa"/>
            <w:tcBorders>
              <w:top w:val="nil"/>
              <w:left w:val="nil"/>
              <w:bottom w:val="nil"/>
              <w:right w:val="single" w:sz="2" w:space="0" w:color="999999"/>
            </w:tcBorders>
          </w:tcPr>
          <w:p w14:paraId="67492C8E" w14:textId="77777777" w:rsidR="005D572A" w:rsidRDefault="00CE6CB8">
            <w:pPr>
              <w:pStyle w:val="Heading5"/>
            </w:pPr>
            <w:r>
              <w:t>Type of governing document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7D3F3C24" w14:textId="77777777" w:rsidR="005D572A" w:rsidRDefault="005D572A">
            <w:pPr>
              <w:rPr>
                <w:rFonts w:ascii="Arial" w:hAnsi="Arial"/>
                <w:sz w:val="20"/>
              </w:rPr>
            </w:pPr>
          </w:p>
          <w:p w14:paraId="7DF33B3E" w14:textId="77777777" w:rsidR="00EE0EB7" w:rsidRDefault="00EE0EB7" w:rsidP="00EE0EB7">
            <w:pPr>
              <w:pStyle w:val="BodyText"/>
              <w:rPr>
                <w:b w:val="0"/>
                <w:sz w:val="24"/>
                <w:szCs w:val="24"/>
              </w:rPr>
            </w:pPr>
            <w:r w:rsidRPr="00EE0EB7">
              <w:rPr>
                <w:b w:val="0"/>
                <w:sz w:val="24"/>
                <w:szCs w:val="24"/>
              </w:rPr>
              <w:t xml:space="preserve">THE ANN, </w:t>
            </w:r>
            <w:proofErr w:type="gramStart"/>
            <w:r w:rsidRPr="00EE0EB7">
              <w:rPr>
                <w:b w:val="0"/>
                <w:sz w:val="24"/>
                <w:szCs w:val="24"/>
              </w:rPr>
              <w:t>CIARA</w:t>
            </w:r>
            <w:proofErr w:type="gramEnd"/>
            <w:r w:rsidRPr="00EE0EB7">
              <w:rPr>
                <w:b w:val="0"/>
                <w:sz w:val="24"/>
                <w:szCs w:val="24"/>
              </w:rPr>
              <w:t xml:space="preserve"> AND NIAMH COPELAND 200 CLUB TRUST FUND DEED </w:t>
            </w:r>
          </w:p>
          <w:p w14:paraId="7734B7A0" w14:textId="77777777" w:rsidR="00EE0EB7" w:rsidRDefault="00EE0EB7" w:rsidP="00EE0EB7">
            <w:pPr>
              <w:pStyle w:val="BodyText"/>
              <w:rPr>
                <w:b w:val="0"/>
                <w:sz w:val="24"/>
                <w:szCs w:val="24"/>
              </w:rPr>
            </w:pPr>
            <w:r w:rsidRPr="00EE0EB7">
              <w:rPr>
                <w:b w:val="0"/>
                <w:sz w:val="24"/>
                <w:szCs w:val="24"/>
              </w:rPr>
              <w:t xml:space="preserve">signed on Thursday 13 December 2012 </w:t>
            </w:r>
          </w:p>
          <w:p w14:paraId="3C7569F0" w14:textId="77777777" w:rsidR="00EE0EB7" w:rsidRPr="00EE0EB7" w:rsidRDefault="00EE0EB7" w:rsidP="00EE0EB7">
            <w:pPr>
              <w:pStyle w:val="BodyText"/>
              <w:rPr>
                <w:rFonts w:cs="Arial"/>
                <w:b w:val="0"/>
                <w:sz w:val="24"/>
                <w:szCs w:val="24"/>
              </w:rPr>
            </w:pPr>
            <w:proofErr w:type="gramStart"/>
            <w:r w:rsidRPr="00EE0EB7">
              <w:rPr>
                <w:rFonts w:cs="Arial"/>
                <w:b w:val="0"/>
                <w:sz w:val="24"/>
                <w:szCs w:val="24"/>
              </w:rPr>
              <w:t>at  15</w:t>
            </w:r>
            <w:proofErr w:type="gramEnd"/>
            <w:r w:rsidRPr="00EE0EB7">
              <w:rPr>
                <w:rFonts w:cs="Arial"/>
                <w:b w:val="0"/>
                <w:sz w:val="24"/>
                <w:szCs w:val="24"/>
              </w:rPr>
              <w:t xml:space="preserve"> West Street, </w:t>
            </w:r>
            <w:proofErr w:type="spellStart"/>
            <w:r w:rsidRPr="00EE0EB7">
              <w:rPr>
                <w:rFonts w:cs="Arial"/>
                <w:b w:val="0"/>
                <w:sz w:val="24"/>
                <w:szCs w:val="24"/>
              </w:rPr>
              <w:t>Johnshaven</w:t>
            </w:r>
            <w:proofErr w:type="spellEnd"/>
            <w:r w:rsidRPr="00EE0EB7">
              <w:rPr>
                <w:rFonts w:cs="Arial"/>
                <w:b w:val="0"/>
                <w:sz w:val="24"/>
                <w:szCs w:val="24"/>
              </w:rPr>
              <w:t xml:space="preserve">, Montrose, DD10 0HL </w:t>
            </w:r>
          </w:p>
          <w:p w14:paraId="7F6DFCEB" w14:textId="77777777" w:rsidR="00EE0EB7" w:rsidRDefault="00EE0EB7" w:rsidP="00EE0EB7">
            <w:pPr>
              <w:tabs>
                <w:tab w:val="left" w:pos="720"/>
                <w:tab w:val="left" w:pos="1440"/>
              </w:tabs>
              <w:spacing w:after="120"/>
              <w:ind w:left="720" w:hanging="720"/>
              <w:rPr>
                <w:rFonts w:ascii="Arial" w:hAnsi="Arial"/>
                <w:sz w:val="20"/>
              </w:rPr>
            </w:pPr>
          </w:p>
        </w:tc>
      </w:tr>
      <w:tr w:rsidR="005D572A" w14:paraId="21F08949" w14:textId="77777777" w:rsidTr="004A3395">
        <w:trPr>
          <w:trHeight w:hRule="exact" w:val="1024"/>
        </w:trPr>
        <w:tc>
          <w:tcPr>
            <w:tcW w:w="3936" w:type="dxa"/>
            <w:tcBorders>
              <w:top w:val="nil"/>
              <w:left w:val="nil"/>
              <w:bottom w:val="nil"/>
              <w:right w:val="single" w:sz="2" w:space="0" w:color="999999"/>
            </w:tcBorders>
          </w:tcPr>
          <w:p w14:paraId="6554F175" w14:textId="77777777" w:rsidR="005D572A" w:rsidRDefault="00CE6CB8">
            <w:pPr>
              <w:pStyle w:val="Heading5"/>
            </w:pPr>
            <w:r>
              <w:t>Trustee recruitment and appointment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06C01423" w14:textId="77777777" w:rsidR="005D572A" w:rsidRDefault="005D572A">
            <w:pPr>
              <w:rPr>
                <w:rFonts w:ascii="Arial" w:hAnsi="Arial"/>
                <w:sz w:val="20"/>
              </w:rPr>
            </w:pPr>
          </w:p>
          <w:p w14:paraId="11D13525" w14:textId="77777777" w:rsidR="00385F3D" w:rsidRDefault="00EE0EB7">
            <w:pPr>
              <w:rPr>
                <w:rFonts w:ascii="Arial" w:hAnsi="Arial"/>
                <w:sz w:val="20"/>
              </w:rPr>
            </w:pPr>
            <w:r>
              <w:rPr>
                <w:rFonts w:ascii="Arial" w:hAnsi="Arial"/>
                <w:sz w:val="20"/>
              </w:rPr>
              <w:t xml:space="preserve">New Trustees can be proposed by any existing Trustee or Trust supporter, appointment to be ratified by a majority of the existing Trustees. </w:t>
            </w:r>
          </w:p>
        </w:tc>
      </w:tr>
    </w:tbl>
    <w:p w14:paraId="23CF7BE1" w14:textId="77777777"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14:paraId="72C37C88" w14:textId="77777777">
        <w:trPr>
          <w:trHeight w:hRule="exact" w:val="425"/>
        </w:trPr>
        <w:tc>
          <w:tcPr>
            <w:tcW w:w="11096" w:type="dxa"/>
            <w:shd w:val="clear" w:color="auto" w:fill="4C4C4C"/>
            <w:vAlign w:val="center"/>
          </w:tcPr>
          <w:p w14:paraId="69D02FB7" w14:textId="77777777" w:rsidR="005D572A" w:rsidRDefault="00CE6CB8">
            <w:pPr>
              <w:pStyle w:val="Heading3"/>
            </w:pPr>
            <w:r>
              <w:t>Objectives and activities</w:t>
            </w:r>
          </w:p>
        </w:tc>
      </w:tr>
    </w:tbl>
    <w:p w14:paraId="508D73AD"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14:paraId="264E48FE" w14:textId="77777777">
        <w:trPr>
          <w:trHeight w:hRule="exact" w:val="2268"/>
        </w:trPr>
        <w:tc>
          <w:tcPr>
            <w:tcW w:w="3936" w:type="dxa"/>
            <w:tcBorders>
              <w:top w:val="nil"/>
              <w:left w:val="nil"/>
              <w:bottom w:val="nil"/>
              <w:right w:val="single" w:sz="2" w:space="0" w:color="999999"/>
            </w:tcBorders>
          </w:tcPr>
          <w:p w14:paraId="5D9BA0DE" w14:textId="77777777" w:rsidR="005D572A" w:rsidRPr="00EE0EB7" w:rsidRDefault="00CE6CB8">
            <w:pPr>
              <w:pStyle w:val="Heading5"/>
              <w:rPr>
                <w:b w:val="0"/>
              </w:rPr>
            </w:pPr>
            <w:r w:rsidRPr="00EE0EB7">
              <w:rPr>
                <w:b w:val="0"/>
              </w:rPr>
              <w:t>Charitable purposes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36774981" w14:textId="77777777" w:rsidR="000E6D23" w:rsidRDefault="000E6D23" w:rsidP="00EE0EB7">
            <w:pPr>
              <w:tabs>
                <w:tab w:val="left" w:pos="720"/>
                <w:tab w:val="left" w:pos="1440"/>
              </w:tabs>
              <w:spacing w:after="120"/>
              <w:rPr>
                <w:rFonts w:ascii="Arial" w:hAnsi="Arial" w:cs="Arial"/>
                <w:sz w:val="20"/>
              </w:rPr>
            </w:pPr>
          </w:p>
          <w:p w14:paraId="194BA013" w14:textId="77777777" w:rsidR="00EE0EB7" w:rsidRDefault="00EE0EB7" w:rsidP="00EE0EB7">
            <w:pPr>
              <w:tabs>
                <w:tab w:val="left" w:pos="720"/>
                <w:tab w:val="left" w:pos="1440"/>
              </w:tabs>
              <w:spacing w:after="120"/>
              <w:rPr>
                <w:rFonts w:ascii="Arial" w:hAnsi="Arial" w:cs="Arial"/>
                <w:sz w:val="20"/>
              </w:rPr>
            </w:pPr>
            <w:r w:rsidRPr="00EE0EB7">
              <w:rPr>
                <w:rFonts w:ascii="Arial" w:hAnsi="Arial" w:cs="Arial"/>
                <w:sz w:val="20"/>
              </w:rPr>
              <w:t xml:space="preserve">To assist in the advancement of health, the relief of those in need by reason of ill-health/disability or other disadvantage and the prevention or relief of poverty. </w:t>
            </w:r>
          </w:p>
          <w:p w14:paraId="0548B3F3" w14:textId="77777777" w:rsidR="00EE0EB7" w:rsidRPr="00EE0EB7" w:rsidRDefault="00EE0EB7" w:rsidP="00EE0EB7">
            <w:pPr>
              <w:tabs>
                <w:tab w:val="left" w:pos="720"/>
                <w:tab w:val="left" w:pos="1440"/>
              </w:tabs>
              <w:spacing w:after="120"/>
              <w:rPr>
                <w:rFonts w:ascii="Arial" w:hAnsi="Arial" w:cs="Arial"/>
                <w:sz w:val="20"/>
              </w:rPr>
            </w:pPr>
            <w:r>
              <w:rPr>
                <w:rFonts w:ascii="Arial" w:hAnsi="Arial" w:cs="Arial"/>
                <w:sz w:val="20"/>
              </w:rPr>
              <w:t>To be primarily achieved through h</w:t>
            </w:r>
            <w:r w:rsidRPr="00EE0EB7">
              <w:rPr>
                <w:rFonts w:ascii="Arial" w:hAnsi="Arial" w:cs="Arial"/>
                <w:sz w:val="20"/>
              </w:rPr>
              <w:t xml:space="preserve">elping to provide </w:t>
            </w:r>
            <w:r w:rsidRPr="00EE0EB7">
              <w:rPr>
                <w:rFonts w:ascii="Arial" w:hAnsi="Arial" w:cs="Arial"/>
                <w:bCs/>
                <w:i/>
                <w:iCs/>
                <w:sz w:val="20"/>
              </w:rPr>
              <w:t>LEPRA Health In Action</w:t>
            </w:r>
            <w:r w:rsidRPr="00EE0EB7">
              <w:rPr>
                <w:rFonts w:ascii="Arial" w:hAnsi="Arial" w:cs="Arial"/>
                <w:sz w:val="20"/>
              </w:rPr>
              <w:t xml:space="preserve"> with the funds required specifically to run the </w:t>
            </w:r>
            <w:r w:rsidRPr="00EE0EB7">
              <w:rPr>
                <w:rFonts w:ascii="Arial" w:hAnsi="Arial" w:cs="Arial"/>
                <w:bCs/>
                <w:i/>
                <w:iCs/>
                <w:sz w:val="20"/>
              </w:rPr>
              <w:t>Koraput Referral Centre</w:t>
            </w:r>
            <w:r w:rsidRPr="00EE0EB7">
              <w:rPr>
                <w:rFonts w:ascii="Arial" w:hAnsi="Arial" w:cs="Arial"/>
                <w:sz w:val="20"/>
              </w:rPr>
              <w:t xml:space="preserve"> in Orissa state, eastern India; the Centre’s work having been dedicated to </w:t>
            </w:r>
            <w:r w:rsidRPr="00EE0EB7">
              <w:rPr>
                <w:rFonts w:ascii="Arial" w:hAnsi="Arial" w:cs="Arial"/>
                <w:i/>
                <w:iCs/>
                <w:sz w:val="20"/>
              </w:rPr>
              <w:t>the living memory of Ann, Ciara and Niamh Copeland</w:t>
            </w:r>
            <w:r w:rsidRPr="00EE0EB7">
              <w:rPr>
                <w:rFonts w:ascii="Arial" w:hAnsi="Arial" w:cs="Arial"/>
                <w:sz w:val="20"/>
              </w:rPr>
              <w:t>.</w:t>
            </w:r>
          </w:p>
          <w:p w14:paraId="512C29D9" w14:textId="77777777" w:rsidR="00EE0EB7" w:rsidRPr="00EE0EB7" w:rsidRDefault="00EE0EB7">
            <w:pPr>
              <w:rPr>
                <w:rFonts w:ascii="Arial" w:hAnsi="Arial"/>
                <w:sz w:val="20"/>
              </w:rPr>
            </w:pPr>
          </w:p>
        </w:tc>
      </w:tr>
      <w:tr w:rsidR="005D572A" w14:paraId="0CC779C0" w14:textId="77777777">
        <w:trPr>
          <w:trHeight w:hRule="exact" w:val="2268"/>
        </w:trPr>
        <w:tc>
          <w:tcPr>
            <w:tcW w:w="3936" w:type="dxa"/>
            <w:tcBorders>
              <w:top w:val="nil"/>
              <w:left w:val="nil"/>
              <w:bottom w:val="nil"/>
              <w:right w:val="single" w:sz="2" w:space="0" w:color="999999"/>
            </w:tcBorders>
          </w:tcPr>
          <w:p w14:paraId="245305FA" w14:textId="77777777" w:rsidR="005D572A" w:rsidRDefault="00CE6CB8">
            <w:pPr>
              <w:rPr>
                <w:rFonts w:ascii="Arial" w:hAnsi="Arial"/>
                <w:b/>
                <w:sz w:val="20"/>
              </w:rPr>
            </w:pPr>
            <w:r>
              <w:rPr>
                <w:rFonts w:ascii="Arial" w:hAnsi="Arial"/>
                <w:b/>
                <w:sz w:val="20"/>
              </w:rPr>
              <w:t xml:space="preserve">Summary of the main activities </w:t>
            </w:r>
            <w:r>
              <w:rPr>
                <w:rFonts w:ascii="Arial" w:hAnsi="Arial"/>
                <w:b/>
                <w:sz w:val="20"/>
              </w:rPr>
              <w:br/>
              <w:t>in relation to these objects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20190929" w14:textId="77777777" w:rsidR="00636CB8" w:rsidRPr="00636CB8" w:rsidRDefault="000E6D23" w:rsidP="00636CB8">
            <w:pPr>
              <w:pStyle w:val="NoSpacing"/>
              <w:rPr>
                <w:rFonts w:ascii="Arial" w:hAnsi="Arial" w:cs="Arial"/>
                <w:sz w:val="20"/>
              </w:rPr>
            </w:pPr>
            <w:r w:rsidRPr="00636CB8">
              <w:rPr>
                <w:rFonts w:ascii="Arial" w:hAnsi="Arial" w:cs="Arial"/>
                <w:sz w:val="20"/>
              </w:rPr>
              <w:t xml:space="preserve">Selling ‘shares’ by persuading people to commit to paying a minimum of £10 by standing order into the account each month.  </w:t>
            </w:r>
          </w:p>
          <w:p w14:paraId="7B812C5A" w14:textId="77777777" w:rsidR="00636CB8" w:rsidRPr="00636CB8" w:rsidRDefault="00636CB8" w:rsidP="00636CB8">
            <w:pPr>
              <w:pStyle w:val="NoSpacing"/>
              <w:rPr>
                <w:rFonts w:ascii="Arial" w:hAnsi="Arial" w:cs="Arial"/>
                <w:sz w:val="20"/>
              </w:rPr>
            </w:pPr>
          </w:p>
          <w:p w14:paraId="258F7D52" w14:textId="77777777" w:rsidR="005D572A" w:rsidRPr="000E6D23" w:rsidRDefault="000E6D23" w:rsidP="00636CB8">
            <w:pPr>
              <w:pStyle w:val="NormalWeb"/>
            </w:pPr>
            <w:r w:rsidRPr="00636CB8">
              <w:rPr>
                <w:rFonts w:ascii="Arial" w:hAnsi="Arial" w:cs="Arial"/>
                <w:sz w:val="20"/>
                <w:szCs w:val="20"/>
              </w:rPr>
              <w:t>F</w:t>
            </w:r>
            <w:r w:rsidRPr="00636CB8">
              <w:rPr>
                <w:rFonts w:ascii="Arial" w:hAnsi="Arial" w:cs="Arial"/>
                <w:bCs/>
                <w:sz w:val="20"/>
                <w:szCs w:val="20"/>
              </w:rPr>
              <w:t>unds will also be generated by Sponsored Runs and the like; undertaken or organised by individual trustees and supporters.</w:t>
            </w:r>
            <w:r w:rsidRPr="000E6D23">
              <w:t xml:space="preserve"> </w:t>
            </w:r>
          </w:p>
        </w:tc>
      </w:tr>
    </w:tbl>
    <w:p w14:paraId="5B966EC0" w14:textId="77777777" w:rsidR="005D572A" w:rsidRDefault="005D572A">
      <w:pPr>
        <w:rPr>
          <w:rFonts w:ascii="Helvetica 75 Bold" w:hAnsi="Helvetica 75 Bold"/>
          <w:sz w:val="20"/>
        </w:rPr>
      </w:pPr>
    </w:p>
    <w:p w14:paraId="352397D6" w14:textId="77777777" w:rsidR="005D572A" w:rsidRDefault="005D572A">
      <w:pPr>
        <w:rPr>
          <w:rFonts w:ascii="Helvetica 75 Bold" w:hAnsi="Helvetica 75 Bold"/>
          <w:sz w:val="20"/>
        </w:rPr>
      </w:pPr>
    </w:p>
    <w:p w14:paraId="3184CFA6" w14:textId="77777777" w:rsidR="005D572A" w:rsidRDefault="005D572A">
      <w:pPr>
        <w:pStyle w:val="Heading1"/>
      </w:pPr>
    </w:p>
    <w:p w14:paraId="4F1EE427" w14:textId="77777777" w:rsidR="005D572A" w:rsidRDefault="000114EC">
      <w:pPr>
        <w:rPr>
          <w:rFonts w:ascii="Helvetica 75 Bold" w:hAnsi="Helvetica 75 Bold"/>
        </w:rPr>
      </w:pPr>
      <w:r>
        <w:rPr>
          <w:rFonts w:ascii="Helvetica 75 Bold" w:hAnsi="Helvetica 75 Bold"/>
          <w:noProof/>
          <w:sz w:val="20"/>
        </w:rPr>
        <w:pict w14:anchorId="2726C06D">
          <v:rect id="_x0000_s1028" style="position:absolute;margin-left:-38.95pt;margin-top:-87.5pt;width:603.15pt;height:12in;z-index:-2;mso-wrap-edited:f" filled="f" fillcolor="silver" stroked="f" strokecolor="#969696"/>
        </w:pict>
      </w:r>
    </w:p>
    <w:tbl>
      <w:tblPr>
        <w:tblW w:w="0" w:type="auto"/>
        <w:shd w:val="clear" w:color="auto" w:fill="4C4C4C"/>
        <w:tblLook w:val="0000" w:firstRow="0" w:lastRow="0" w:firstColumn="0" w:lastColumn="0" w:noHBand="0" w:noVBand="0"/>
      </w:tblPr>
      <w:tblGrid>
        <w:gridCol w:w="1672"/>
        <w:gridCol w:w="9083"/>
      </w:tblGrid>
      <w:tr w:rsidR="005D572A" w14:paraId="40CA6D0C" w14:textId="77777777" w:rsidTr="00F265EF">
        <w:trPr>
          <w:trHeight w:hRule="exact" w:val="568"/>
        </w:trPr>
        <w:tc>
          <w:tcPr>
            <w:tcW w:w="10755" w:type="dxa"/>
            <w:gridSpan w:val="2"/>
            <w:shd w:val="clear" w:color="auto" w:fill="4C4C4C"/>
            <w:vAlign w:val="center"/>
          </w:tcPr>
          <w:p w14:paraId="6F2385A1" w14:textId="77777777" w:rsidR="005D572A" w:rsidRDefault="00CE6CB8">
            <w:pPr>
              <w:pStyle w:val="Heading3"/>
            </w:pPr>
            <w:r>
              <w:lastRenderedPageBreak/>
              <w:t xml:space="preserve">Achievements and performance </w:t>
            </w:r>
          </w:p>
        </w:tc>
      </w:tr>
      <w:tr w:rsidR="005D572A" w:rsidRPr="00171F39" w14:paraId="798641DC" w14:textId="77777777" w:rsidTr="00FB7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3402"/>
        </w:trPr>
        <w:tc>
          <w:tcPr>
            <w:tcW w:w="1539" w:type="dxa"/>
            <w:tcBorders>
              <w:top w:val="nil"/>
              <w:left w:val="nil"/>
              <w:bottom w:val="nil"/>
              <w:right w:val="single" w:sz="2" w:space="0" w:color="999999"/>
            </w:tcBorders>
          </w:tcPr>
          <w:p w14:paraId="30C62D11" w14:textId="77777777" w:rsidR="005D572A" w:rsidRPr="00171F39" w:rsidRDefault="00CE6CB8">
            <w:pPr>
              <w:rPr>
                <w:rFonts w:ascii="Arial" w:hAnsi="Arial" w:cs="Arial"/>
                <w:b/>
                <w:sz w:val="22"/>
                <w:szCs w:val="22"/>
              </w:rPr>
            </w:pPr>
            <w:r w:rsidRPr="00171F39">
              <w:rPr>
                <w:rFonts w:ascii="Arial" w:hAnsi="Arial" w:cs="Arial"/>
                <w:b/>
                <w:sz w:val="22"/>
                <w:szCs w:val="22"/>
              </w:rPr>
              <w:t>Summary of the main achievements of the charity during the financial period</w:t>
            </w:r>
          </w:p>
        </w:tc>
        <w:tc>
          <w:tcPr>
            <w:tcW w:w="9216" w:type="dxa"/>
            <w:tcBorders>
              <w:top w:val="single" w:sz="2" w:space="0" w:color="999999"/>
              <w:left w:val="single" w:sz="2" w:space="0" w:color="999999"/>
              <w:bottom w:val="single" w:sz="2" w:space="0" w:color="999999"/>
              <w:right w:val="single" w:sz="2" w:space="0" w:color="999999"/>
            </w:tcBorders>
            <w:shd w:val="clear" w:color="auto" w:fill="FFFFFF"/>
          </w:tcPr>
          <w:p w14:paraId="3DBBB87F" w14:textId="77777777" w:rsidR="00141775" w:rsidRPr="00171F39" w:rsidRDefault="00141775" w:rsidP="00986170">
            <w:pPr>
              <w:rPr>
                <w:rFonts w:ascii="Arial" w:hAnsi="Arial" w:cs="Arial"/>
                <w:sz w:val="22"/>
                <w:szCs w:val="22"/>
              </w:rPr>
            </w:pPr>
          </w:p>
          <w:p w14:paraId="5CB007BB" w14:textId="6FDBE205" w:rsidR="00982397" w:rsidRPr="00171F39" w:rsidRDefault="00982397" w:rsidP="00986170">
            <w:pPr>
              <w:rPr>
                <w:rFonts w:ascii="Arial" w:hAnsi="Arial" w:cs="Arial"/>
                <w:sz w:val="22"/>
                <w:szCs w:val="22"/>
              </w:rPr>
            </w:pPr>
            <w:r w:rsidRPr="00171F39">
              <w:rPr>
                <w:rFonts w:ascii="Arial" w:hAnsi="Arial" w:cs="Arial"/>
                <w:sz w:val="22"/>
                <w:szCs w:val="22"/>
              </w:rPr>
              <w:t xml:space="preserve">Before I write anything else, I would like to </w:t>
            </w:r>
            <w:r w:rsidR="003B0A6D" w:rsidRPr="00171F39">
              <w:rPr>
                <w:rFonts w:ascii="Arial" w:hAnsi="Arial" w:cs="Arial"/>
                <w:sz w:val="22"/>
                <w:szCs w:val="22"/>
              </w:rPr>
              <w:t xml:space="preserve">express my sadness at the deaths of two of our most stalwart supporters, </w:t>
            </w:r>
            <w:r w:rsidR="003B0A6D" w:rsidRPr="00171F39">
              <w:rPr>
                <w:rFonts w:ascii="Arial" w:hAnsi="Arial" w:cs="Arial"/>
                <w:b/>
                <w:bCs/>
                <w:sz w:val="22"/>
                <w:szCs w:val="22"/>
              </w:rPr>
              <w:t xml:space="preserve">Pete </w:t>
            </w:r>
            <w:proofErr w:type="gramStart"/>
            <w:r w:rsidR="003B0A6D" w:rsidRPr="00171F39">
              <w:rPr>
                <w:rFonts w:ascii="Arial" w:hAnsi="Arial" w:cs="Arial"/>
                <w:b/>
                <w:bCs/>
                <w:sz w:val="22"/>
                <w:szCs w:val="22"/>
              </w:rPr>
              <w:t>Bell</w:t>
            </w:r>
            <w:proofErr w:type="gramEnd"/>
            <w:r w:rsidR="003B0A6D" w:rsidRPr="00171F39">
              <w:rPr>
                <w:rFonts w:ascii="Arial" w:hAnsi="Arial" w:cs="Arial"/>
                <w:b/>
                <w:bCs/>
                <w:sz w:val="22"/>
                <w:szCs w:val="22"/>
              </w:rPr>
              <w:t xml:space="preserve"> </w:t>
            </w:r>
            <w:r w:rsidR="003B0A6D" w:rsidRPr="00171F39">
              <w:rPr>
                <w:rFonts w:ascii="Arial" w:hAnsi="Arial" w:cs="Arial"/>
                <w:sz w:val="22"/>
                <w:szCs w:val="22"/>
              </w:rPr>
              <w:t xml:space="preserve">and </w:t>
            </w:r>
            <w:r w:rsidR="003B0A6D" w:rsidRPr="00171F39">
              <w:rPr>
                <w:rFonts w:ascii="Arial" w:hAnsi="Arial" w:cs="Arial"/>
                <w:b/>
                <w:bCs/>
                <w:sz w:val="22"/>
                <w:szCs w:val="22"/>
              </w:rPr>
              <w:t xml:space="preserve">Jim Webster, </w:t>
            </w:r>
            <w:r w:rsidR="003B0A6D" w:rsidRPr="00171F39">
              <w:rPr>
                <w:rFonts w:ascii="Arial" w:hAnsi="Arial" w:cs="Arial"/>
                <w:sz w:val="22"/>
                <w:szCs w:val="22"/>
              </w:rPr>
              <w:t xml:space="preserve">who were both good men and true. I </w:t>
            </w:r>
            <w:r w:rsidR="00185884" w:rsidRPr="00171F39">
              <w:rPr>
                <w:rFonts w:ascii="Arial" w:hAnsi="Arial" w:cs="Arial"/>
                <w:sz w:val="22"/>
                <w:szCs w:val="22"/>
              </w:rPr>
              <w:t xml:space="preserve">want also to thank those who have had to stop or reduce their contributions due to changes in their financial circumstances. I will always be grateful for all of your kindness and generosity. </w:t>
            </w:r>
          </w:p>
          <w:p w14:paraId="01B41A9E" w14:textId="77777777" w:rsidR="00982397" w:rsidRPr="00171F39" w:rsidRDefault="00982397" w:rsidP="00986170">
            <w:pPr>
              <w:rPr>
                <w:rFonts w:ascii="Arial" w:hAnsi="Arial" w:cs="Arial"/>
                <w:sz w:val="22"/>
                <w:szCs w:val="22"/>
              </w:rPr>
            </w:pPr>
          </w:p>
          <w:p w14:paraId="65A1B960" w14:textId="68258033" w:rsidR="00986170" w:rsidRPr="00171F39" w:rsidRDefault="00986170" w:rsidP="00986170">
            <w:pPr>
              <w:rPr>
                <w:rFonts w:ascii="Arial" w:hAnsi="Arial" w:cs="Arial"/>
                <w:sz w:val="22"/>
                <w:szCs w:val="22"/>
              </w:rPr>
            </w:pPr>
            <w:r w:rsidRPr="00171F39">
              <w:rPr>
                <w:rFonts w:ascii="Arial" w:hAnsi="Arial" w:cs="Arial"/>
                <w:sz w:val="22"/>
                <w:szCs w:val="22"/>
              </w:rPr>
              <w:t xml:space="preserve">The Trust started the year with funds of </w:t>
            </w:r>
            <w:r w:rsidRPr="00171F39">
              <w:rPr>
                <w:rFonts w:ascii="Arial" w:hAnsi="Arial" w:cs="Arial"/>
                <w:b/>
                <w:sz w:val="22"/>
                <w:szCs w:val="22"/>
                <w:u w:val="single"/>
              </w:rPr>
              <w:t>£</w:t>
            </w:r>
            <w:r w:rsidR="00DF713F" w:rsidRPr="00171F39">
              <w:rPr>
                <w:rFonts w:ascii="Arial" w:hAnsi="Arial" w:cs="Arial"/>
                <w:b/>
                <w:sz w:val="22"/>
                <w:szCs w:val="22"/>
                <w:u w:val="single"/>
              </w:rPr>
              <w:t>7021</w:t>
            </w:r>
            <w:r w:rsidRPr="00171F39">
              <w:rPr>
                <w:rFonts w:ascii="Arial" w:hAnsi="Arial" w:cs="Arial"/>
                <w:sz w:val="22"/>
                <w:szCs w:val="22"/>
              </w:rPr>
              <w:t xml:space="preserve">. </w:t>
            </w:r>
            <w:r w:rsidR="00DF713F" w:rsidRPr="00171F39">
              <w:rPr>
                <w:rFonts w:ascii="Arial" w:hAnsi="Arial" w:cs="Arial"/>
                <w:sz w:val="22"/>
                <w:szCs w:val="22"/>
              </w:rPr>
              <w:t xml:space="preserve">In August 2019 </w:t>
            </w:r>
            <w:r w:rsidRPr="00171F39">
              <w:rPr>
                <w:rFonts w:ascii="Arial" w:hAnsi="Arial" w:cs="Arial"/>
                <w:b/>
                <w:sz w:val="22"/>
                <w:szCs w:val="22"/>
              </w:rPr>
              <w:t>£</w:t>
            </w:r>
            <w:r w:rsidR="00DF713F" w:rsidRPr="00171F39">
              <w:rPr>
                <w:rFonts w:ascii="Arial" w:hAnsi="Arial" w:cs="Arial"/>
                <w:b/>
                <w:sz w:val="22"/>
                <w:szCs w:val="22"/>
              </w:rPr>
              <w:t>7000</w:t>
            </w:r>
            <w:r w:rsidRPr="00171F39">
              <w:rPr>
                <w:rFonts w:ascii="Arial" w:hAnsi="Arial" w:cs="Arial"/>
                <w:sz w:val="22"/>
                <w:szCs w:val="22"/>
              </w:rPr>
              <w:t xml:space="preserve"> was donated to </w:t>
            </w:r>
            <w:r w:rsidRPr="00171F39">
              <w:rPr>
                <w:rFonts w:ascii="Arial" w:hAnsi="Arial" w:cs="Arial"/>
                <w:i/>
                <w:sz w:val="22"/>
                <w:szCs w:val="22"/>
              </w:rPr>
              <w:t>LEPRA Health in Action</w:t>
            </w:r>
            <w:r w:rsidRPr="00171F39">
              <w:rPr>
                <w:rFonts w:ascii="Arial" w:hAnsi="Arial" w:cs="Arial"/>
                <w:sz w:val="22"/>
                <w:szCs w:val="22"/>
              </w:rPr>
              <w:t xml:space="preserve"> in order to meet our annual commitment to meet as much as possible of the running cost of the</w:t>
            </w:r>
            <w:r w:rsidRPr="00171F39">
              <w:rPr>
                <w:rFonts w:ascii="Arial" w:hAnsi="Arial" w:cs="Arial"/>
                <w:b/>
                <w:i/>
                <w:sz w:val="22"/>
                <w:szCs w:val="22"/>
              </w:rPr>
              <w:t xml:space="preserve"> KORALEP* Referral Centre </w:t>
            </w:r>
            <w:r w:rsidRPr="00171F39">
              <w:rPr>
                <w:rFonts w:ascii="Arial" w:hAnsi="Arial" w:cs="Arial"/>
                <w:sz w:val="22"/>
                <w:szCs w:val="22"/>
              </w:rPr>
              <w:t xml:space="preserve">in Koraput, Orissa State, India. </w:t>
            </w:r>
          </w:p>
          <w:p w14:paraId="08517E88" w14:textId="77777777" w:rsidR="00986170" w:rsidRPr="00171F39" w:rsidRDefault="00986170" w:rsidP="00986170">
            <w:pPr>
              <w:pStyle w:val="NoSpacing"/>
              <w:rPr>
                <w:rFonts w:ascii="Arial" w:hAnsi="Arial" w:cs="Arial"/>
                <w:sz w:val="22"/>
                <w:szCs w:val="22"/>
              </w:rPr>
            </w:pPr>
          </w:p>
          <w:p w14:paraId="396FD50A" w14:textId="77777777" w:rsidR="00986170" w:rsidRPr="00171F39" w:rsidRDefault="00986170" w:rsidP="00986170">
            <w:pPr>
              <w:pStyle w:val="NoSpacing"/>
              <w:rPr>
                <w:rFonts w:ascii="Arial" w:hAnsi="Arial" w:cs="Arial"/>
                <w:i/>
                <w:sz w:val="22"/>
                <w:szCs w:val="22"/>
              </w:rPr>
            </w:pPr>
            <w:r w:rsidRPr="00171F39">
              <w:rPr>
                <w:rFonts w:ascii="Arial" w:hAnsi="Arial" w:cs="Arial"/>
                <w:i/>
                <w:sz w:val="22"/>
                <w:szCs w:val="22"/>
              </w:rPr>
              <w:t>*KORALEP is the abbreviation used by LEPRA for the Koraput Leprosy Eradication Project</w:t>
            </w:r>
          </w:p>
          <w:p w14:paraId="124CABDD" w14:textId="77777777" w:rsidR="00986170" w:rsidRPr="00171F39" w:rsidRDefault="00986170" w:rsidP="00986170">
            <w:pPr>
              <w:pStyle w:val="NoSpacing"/>
              <w:rPr>
                <w:rFonts w:ascii="Arial" w:hAnsi="Arial" w:cs="Arial"/>
                <w:sz w:val="22"/>
                <w:szCs w:val="22"/>
              </w:rPr>
            </w:pPr>
          </w:p>
          <w:p w14:paraId="2B884907" w14:textId="7621096F" w:rsidR="0031087C" w:rsidRPr="00171F39" w:rsidRDefault="00986170" w:rsidP="0031087C">
            <w:pPr>
              <w:pStyle w:val="NoSpacing"/>
              <w:rPr>
                <w:rFonts w:ascii="Arial" w:hAnsi="Arial" w:cs="Arial"/>
                <w:sz w:val="22"/>
                <w:szCs w:val="22"/>
              </w:rPr>
            </w:pPr>
            <w:r w:rsidRPr="00171F39">
              <w:rPr>
                <w:rFonts w:ascii="Arial" w:hAnsi="Arial" w:cs="Arial"/>
                <w:sz w:val="22"/>
                <w:szCs w:val="22"/>
              </w:rPr>
              <w:t>Over the period covered by this report £</w:t>
            </w:r>
            <w:r w:rsidR="00DF713F" w:rsidRPr="00171F39">
              <w:rPr>
                <w:rFonts w:ascii="Arial" w:hAnsi="Arial" w:cs="Arial"/>
                <w:sz w:val="22"/>
                <w:szCs w:val="22"/>
              </w:rPr>
              <w:t>5616</w:t>
            </w:r>
            <w:r w:rsidRPr="00171F39">
              <w:rPr>
                <w:rFonts w:ascii="Arial" w:hAnsi="Arial" w:cs="Arial"/>
                <w:sz w:val="22"/>
                <w:szCs w:val="22"/>
              </w:rPr>
              <w:t xml:space="preserve"> was paid into the Trust’s account. However the monthly donations include an extra £5 paid into the account by </w:t>
            </w:r>
            <w:proofErr w:type="gramStart"/>
            <w:r w:rsidRPr="00171F39">
              <w:rPr>
                <w:rFonts w:ascii="Arial" w:hAnsi="Arial" w:cs="Arial"/>
                <w:sz w:val="22"/>
                <w:szCs w:val="22"/>
              </w:rPr>
              <w:t>myself</w:t>
            </w:r>
            <w:proofErr w:type="gramEnd"/>
            <w:r w:rsidRPr="00171F39">
              <w:rPr>
                <w:rFonts w:ascii="Arial" w:hAnsi="Arial" w:cs="Arial"/>
                <w:sz w:val="22"/>
                <w:szCs w:val="22"/>
              </w:rPr>
              <w:t xml:space="preserve"> each month which exactly offsets the banking charge levied by CAF Bank. Thus in reality </w:t>
            </w:r>
            <w:r w:rsidRPr="00171F39">
              <w:rPr>
                <w:rFonts w:ascii="Arial" w:hAnsi="Arial" w:cs="Arial"/>
                <w:b/>
                <w:sz w:val="22"/>
                <w:szCs w:val="22"/>
                <w:u w:val="single"/>
              </w:rPr>
              <w:t>£</w:t>
            </w:r>
            <w:r w:rsidR="00DF713F" w:rsidRPr="00171F39">
              <w:rPr>
                <w:rFonts w:ascii="Arial" w:hAnsi="Arial" w:cs="Arial"/>
                <w:b/>
                <w:sz w:val="22"/>
                <w:szCs w:val="22"/>
                <w:u w:val="single"/>
              </w:rPr>
              <w:t>5556</w:t>
            </w:r>
            <w:r w:rsidRPr="00171F39">
              <w:rPr>
                <w:rFonts w:ascii="Arial" w:hAnsi="Arial" w:cs="Arial"/>
                <w:sz w:val="22"/>
                <w:szCs w:val="22"/>
              </w:rPr>
              <w:t xml:space="preserve"> is the true figure raised through monthly and </w:t>
            </w:r>
            <w:proofErr w:type="gramStart"/>
            <w:r w:rsidRPr="00171F39">
              <w:rPr>
                <w:rFonts w:ascii="Arial" w:hAnsi="Arial" w:cs="Arial"/>
                <w:sz w:val="22"/>
                <w:szCs w:val="22"/>
              </w:rPr>
              <w:t>one off</w:t>
            </w:r>
            <w:proofErr w:type="gramEnd"/>
            <w:r w:rsidRPr="00171F39">
              <w:rPr>
                <w:rFonts w:ascii="Arial" w:hAnsi="Arial" w:cs="Arial"/>
                <w:sz w:val="22"/>
                <w:szCs w:val="22"/>
              </w:rPr>
              <w:t xml:space="preserve"> donations</w:t>
            </w:r>
            <w:r w:rsidR="00DF713F" w:rsidRPr="00171F39">
              <w:rPr>
                <w:rFonts w:ascii="Arial" w:hAnsi="Arial" w:cs="Arial"/>
                <w:sz w:val="22"/>
                <w:szCs w:val="22"/>
              </w:rPr>
              <w:t>,</w:t>
            </w:r>
            <w:r w:rsidRPr="00171F39">
              <w:rPr>
                <w:rFonts w:ascii="Arial" w:hAnsi="Arial" w:cs="Arial"/>
                <w:sz w:val="22"/>
                <w:szCs w:val="22"/>
              </w:rPr>
              <w:t xml:space="preserve"> giving a balance at 31 March 20</w:t>
            </w:r>
            <w:r w:rsidR="00DF713F" w:rsidRPr="00171F39">
              <w:rPr>
                <w:rFonts w:ascii="Arial" w:hAnsi="Arial" w:cs="Arial"/>
                <w:sz w:val="22"/>
                <w:szCs w:val="22"/>
              </w:rPr>
              <w:t>20</w:t>
            </w:r>
            <w:r w:rsidRPr="00171F39">
              <w:rPr>
                <w:rFonts w:ascii="Arial" w:hAnsi="Arial" w:cs="Arial"/>
                <w:sz w:val="22"/>
                <w:szCs w:val="22"/>
              </w:rPr>
              <w:t xml:space="preserve"> of </w:t>
            </w:r>
            <w:r w:rsidRPr="00171F39">
              <w:rPr>
                <w:rFonts w:ascii="Arial" w:hAnsi="Arial" w:cs="Arial"/>
                <w:b/>
                <w:sz w:val="22"/>
                <w:szCs w:val="22"/>
                <w:u w:val="single"/>
              </w:rPr>
              <w:t>£</w:t>
            </w:r>
            <w:r w:rsidR="00DF713F" w:rsidRPr="00171F39">
              <w:rPr>
                <w:rFonts w:ascii="Arial" w:hAnsi="Arial" w:cs="Arial"/>
                <w:b/>
                <w:sz w:val="22"/>
                <w:szCs w:val="22"/>
                <w:u w:val="single"/>
              </w:rPr>
              <w:t>5577</w:t>
            </w:r>
            <w:r w:rsidRPr="00171F39">
              <w:rPr>
                <w:rFonts w:ascii="Arial" w:hAnsi="Arial" w:cs="Arial"/>
                <w:b/>
                <w:sz w:val="22"/>
                <w:szCs w:val="22"/>
              </w:rPr>
              <w:t xml:space="preserve">. </w:t>
            </w:r>
            <w:r w:rsidR="0031087C" w:rsidRPr="00171F39">
              <w:rPr>
                <w:rFonts w:ascii="Arial" w:hAnsi="Arial" w:cs="Arial"/>
                <w:bCs/>
                <w:sz w:val="22"/>
                <w:szCs w:val="22"/>
              </w:rPr>
              <w:t xml:space="preserve">As always </w:t>
            </w:r>
            <w:r w:rsidR="0031087C" w:rsidRPr="00171F39">
              <w:rPr>
                <w:rFonts w:ascii="Arial" w:hAnsi="Arial" w:cs="Arial"/>
                <w:b/>
                <w:sz w:val="22"/>
                <w:szCs w:val="22"/>
              </w:rPr>
              <w:t>100% of the funds raised will continue to be passed on</w:t>
            </w:r>
            <w:r w:rsidR="0031087C" w:rsidRPr="00171F39">
              <w:rPr>
                <w:rFonts w:ascii="Arial" w:hAnsi="Arial" w:cs="Arial"/>
                <w:sz w:val="22"/>
                <w:szCs w:val="22"/>
              </w:rPr>
              <w:t xml:space="preserve"> to Koraput. </w:t>
            </w:r>
          </w:p>
          <w:p w14:paraId="2269FED9" w14:textId="26666756" w:rsidR="00986170" w:rsidRPr="00171F39" w:rsidRDefault="00986170" w:rsidP="00986170">
            <w:pPr>
              <w:rPr>
                <w:rFonts w:ascii="Arial" w:hAnsi="Arial" w:cs="Arial"/>
                <w:b/>
                <w:sz w:val="22"/>
                <w:szCs w:val="22"/>
                <w:u w:val="single"/>
              </w:rPr>
            </w:pPr>
          </w:p>
          <w:p w14:paraId="7E36E4BC" w14:textId="1AF20140" w:rsidR="00DF713F" w:rsidRPr="00171F39" w:rsidRDefault="00DF713F" w:rsidP="00986170">
            <w:pPr>
              <w:rPr>
                <w:rFonts w:ascii="Arial" w:hAnsi="Arial" w:cs="Arial"/>
                <w:b/>
                <w:sz w:val="22"/>
                <w:szCs w:val="22"/>
                <w:u w:val="single"/>
              </w:rPr>
            </w:pPr>
          </w:p>
          <w:p w14:paraId="5126BEF4" w14:textId="3C592F74" w:rsidR="00DF713F" w:rsidRPr="00171F39" w:rsidRDefault="00DF713F" w:rsidP="00986170">
            <w:pPr>
              <w:rPr>
                <w:rFonts w:ascii="Arial" w:hAnsi="Arial" w:cs="Arial"/>
                <w:bCs/>
                <w:sz w:val="22"/>
                <w:szCs w:val="22"/>
              </w:rPr>
            </w:pPr>
            <w:r w:rsidRPr="00171F39">
              <w:rPr>
                <w:rFonts w:ascii="Arial" w:hAnsi="Arial" w:cs="Arial"/>
                <w:bCs/>
                <w:sz w:val="22"/>
                <w:szCs w:val="22"/>
              </w:rPr>
              <w:t>The annual Trustees Meeting was scheduled for 14 March 20</w:t>
            </w:r>
            <w:r w:rsidR="00386E13" w:rsidRPr="00171F39">
              <w:rPr>
                <w:rFonts w:ascii="Arial" w:hAnsi="Arial" w:cs="Arial"/>
                <w:bCs/>
                <w:sz w:val="22"/>
                <w:szCs w:val="22"/>
              </w:rPr>
              <w:t>20</w:t>
            </w:r>
            <w:r w:rsidRPr="00171F39">
              <w:rPr>
                <w:rFonts w:ascii="Arial" w:hAnsi="Arial" w:cs="Arial"/>
                <w:bCs/>
                <w:sz w:val="22"/>
                <w:szCs w:val="22"/>
              </w:rPr>
              <w:t xml:space="preserve">, but unfortunately was an early victim of the Covid19 Lockdown as I had to self-isolate and was unable to travel due to </w:t>
            </w:r>
            <w:r w:rsidR="00386E13" w:rsidRPr="00171F39">
              <w:rPr>
                <w:rFonts w:ascii="Arial" w:hAnsi="Arial" w:cs="Arial"/>
                <w:bCs/>
                <w:sz w:val="22"/>
                <w:szCs w:val="22"/>
              </w:rPr>
              <w:t xml:space="preserve">contact with a suspected case, which in fact proved to be a false alarm. It was hoped to rearrange the meeting for the </w:t>
            </w:r>
            <w:proofErr w:type="gramStart"/>
            <w:r w:rsidR="00386E13" w:rsidRPr="00171F39">
              <w:rPr>
                <w:rFonts w:ascii="Arial" w:hAnsi="Arial" w:cs="Arial"/>
                <w:bCs/>
                <w:sz w:val="22"/>
                <w:szCs w:val="22"/>
              </w:rPr>
              <w:t>autumn</w:t>
            </w:r>
            <w:proofErr w:type="gramEnd"/>
            <w:r w:rsidR="00386E13" w:rsidRPr="00171F39">
              <w:rPr>
                <w:rFonts w:ascii="Arial" w:hAnsi="Arial" w:cs="Arial"/>
                <w:bCs/>
                <w:sz w:val="22"/>
                <w:szCs w:val="22"/>
              </w:rPr>
              <w:t xml:space="preserve"> but this seems unlikely to occur, so matters will be conducted via email and possibly a Zoom conference. </w:t>
            </w:r>
          </w:p>
          <w:p w14:paraId="5762A233" w14:textId="77777777" w:rsidR="00986170" w:rsidRPr="00171F39" w:rsidRDefault="00986170" w:rsidP="00986170">
            <w:pPr>
              <w:rPr>
                <w:rFonts w:ascii="Arial" w:hAnsi="Arial" w:cs="Arial"/>
                <w:b/>
                <w:sz w:val="22"/>
                <w:szCs w:val="22"/>
                <w:u w:val="single"/>
              </w:rPr>
            </w:pPr>
          </w:p>
          <w:p w14:paraId="7DF5506C" w14:textId="2F1770AA" w:rsidR="00986170" w:rsidRPr="00171F39" w:rsidRDefault="00986170" w:rsidP="00986170">
            <w:pPr>
              <w:rPr>
                <w:rFonts w:ascii="Arial" w:hAnsi="Arial" w:cs="Arial"/>
                <w:sz w:val="22"/>
                <w:szCs w:val="22"/>
              </w:rPr>
            </w:pPr>
            <w:r w:rsidRPr="00171F39">
              <w:rPr>
                <w:rFonts w:ascii="Arial" w:hAnsi="Arial" w:cs="Arial"/>
                <w:sz w:val="22"/>
                <w:szCs w:val="22"/>
              </w:rPr>
              <w:t xml:space="preserve">Although not strictly relevant to this report it should be noted that the Trustees </w:t>
            </w:r>
            <w:r w:rsidR="00DF713F" w:rsidRPr="00171F39">
              <w:rPr>
                <w:rFonts w:ascii="Arial" w:hAnsi="Arial" w:cs="Arial"/>
                <w:sz w:val="22"/>
                <w:szCs w:val="22"/>
              </w:rPr>
              <w:t xml:space="preserve">have been asked to </w:t>
            </w:r>
            <w:r w:rsidRPr="00171F39">
              <w:rPr>
                <w:rFonts w:ascii="Arial" w:hAnsi="Arial" w:cs="Arial"/>
                <w:sz w:val="22"/>
                <w:szCs w:val="22"/>
              </w:rPr>
              <w:t xml:space="preserve">approve a further donation of </w:t>
            </w:r>
            <w:r w:rsidRPr="00171F39">
              <w:rPr>
                <w:rFonts w:ascii="Arial" w:hAnsi="Arial" w:cs="Arial"/>
                <w:b/>
                <w:sz w:val="22"/>
                <w:szCs w:val="22"/>
              </w:rPr>
              <w:t>£</w:t>
            </w:r>
            <w:r w:rsidR="00DF713F" w:rsidRPr="00171F39">
              <w:rPr>
                <w:rFonts w:ascii="Arial" w:hAnsi="Arial" w:cs="Arial"/>
                <w:b/>
                <w:sz w:val="22"/>
                <w:szCs w:val="22"/>
              </w:rPr>
              <w:t>55</w:t>
            </w:r>
            <w:r w:rsidRPr="00171F39">
              <w:rPr>
                <w:rFonts w:ascii="Arial" w:hAnsi="Arial" w:cs="Arial"/>
                <w:b/>
                <w:sz w:val="22"/>
                <w:szCs w:val="22"/>
              </w:rPr>
              <w:t>00</w:t>
            </w:r>
            <w:r w:rsidRPr="00171F39">
              <w:rPr>
                <w:rFonts w:ascii="Arial" w:hAnsi="Arial" w:cs="Arial"/>
                <w:sz w:val="22"/>
                <w:szCs w:val="22"/>
              </w:rPr>
              <w:t xml:space="preserve"> to </w:t>
            </w:r>
            <w:r w:rsidRPr="00171F39">
              <w:rPr>
                <w:rFonts w:ascii="Arial" w:hAnsi="Arial" w:cs="Arial"/>
                <w:i/>
                <w:sz w:val="22"/>
                <w:szCs w:val="22"/>
              </w:rPr>
              <w:t>LEPRA Health in Action</w:t>
            </w:r>
            <w:r w:rsidRPr="00171F39">
              <w:rPr>
                <w:rFonts w:ascii="Arial" w:hAnsi="Arial" w:cs="Arial"/>
                <w:sz w:val="22"/>
                <w:szCs w:val="22"/>
              </w:rPr>
              <w:t xml:space="preserve"> and this </w:t>
            </w:r>
            <w:r w:rsidR="00DF713F" w:rsidRPr="00171F39">
              <w:rPr>
                <w:rFonts w:ascii="Arial" w:hAnsi="Arial" w:cs="Arial"/>
                <w:sz w:val="22"/>
                <w:szCs w:val="22"/>
              </w:rPr>
              <w:t xml:space="preserve">will hopefully be </w:t>
            </w:r>
            <w:r w:rsidRPr="00171F39">
              <w:rPr>
                <w:rFonts w:ascii="Arial" w:hAnsi="Arial" w:cs="Arial"/>
                <w:sz w:val="22"/>
                <w:szCs w:val="22"/>
              </w:rPr>
              <w:t xml:space="preserve">made in </w:t>
            </w:r>
            <w:r w:rsidR="00DF713F" w:rsidRPr="00171F39">
              <w:rPr>
                <w:rFonts w:ascii="Arial" w:hAnsi="Arial" w:cs="Arial"/>
                <w:sz w:val="22"/>
                <w:szCs w:val="22"/>
              </w:rPr>
              <w:t>early September 2020</w:t>
            </w:r>
            <w:r w:rsidRPr="00171F39">
              <w:rPr>
                <w:rFonts w:ascii="Arial" w:hAnsi="Arial" w:cs="Arial"/>
                <w:sz w:val="22"/>
                <w:szCs w:val="22"/>
              </w:rPr>
              <w:t xml:space="preserve">. In just over </w:t>
            </w:r>
            <w:r w:rsidR="00DF713F" w:rsidRPr="00171F39">
              <w:rPr>
                <w:rFonts w:ascii="Arial" w:hAnsi="Arial" w:cs="Arial"/>
                <w:sz w:val="22"/>
                <w:szCs w:val="22"/>
              </w:rPr>
              <w:t>7</w:t>
            </w:r>
            <w:r w:rsidRPr="00171F39">
              <w:rPr>
                <w:rFonts w:ascii="Arial" w:hAnsi="Arial" w:cs="Arial"/>
                <w:sz w:val="22"/>
                <w:szCs w:val="22"/>
              </w:rPr>
              <w:t xml:space="preserve"> years of existence we </w:t>
            </w:r>
            <w:r w:rsidR="00DF713F" w:rsidRPr="00171F39">
              <w:rPr>
                <w:rFonts w:ascii="Arial" w:hAnsi="Arial" w:cs="Arial"/>
                <w:sz w:val="22"/>
                <w:szCs w:val="22"/>
              </w:rPr>
              <w:t xml:space="preserve">will </w:t>
            </w:r>
            <w:r w:rsidRPr="00171F39">
              <w:rPr>
                <w:rFonts w:ascii="Arial" w:hAnsi="Arial" w:cs="Arial"/>
                <w:sz w:val="22"/>
                <w:szCs w:val="22"/>
              </w:rPr>
              <w:t xml:space="preserve">have thus donated </w:t>
            </w:r>
            <w:r w:rsidRPr="00171F39">
              <w:rPr>
                <w:rFonts w:ascii="Arial" w:hAnsi="Arial" w:cs="Arial"/>
                <w:b/>
                <w:sz w:val="22"/>
                <w:szCs w:val="22"/>
              </w:rPr>
              <w:t>£</w:t>
            </w:r>
            <w:r w:rsidR="00DF713F" w:rsidRPr="00171F39">
              <w:rPr>
                <w:rFonts w:ascii="Arial" w:hAnsi="Arial" w:cs="Arial"/>
                <w:b/>
                <w:sz w:val="22"/>
                <w:szCs w:val="22"/>
              </w:rPr>
              <w:t>40,5</w:t>
            </w:r>
            <w:r w:rsidRPr="00171F39">
              <w:rPr>
                <w:rFonts w:ascii="Arial" w:hAnsi="Arial" w:cs="Arial"/>
                <w:b/>
                <w:sz w:val="22"/>
                <w:szCs w:val="22"/>
              </w:rPr>
              <w:t>00</w:t>
            </w:r>
            <w:r w:rsidRPr="00171F39">
              <w:rPr>
                <w:rFonts w:ascii="Arial" w:hAnsi="Arial" w:cs="Arial"/>
                <w:sz w:val="22"/>
                <w:szCs w:val="22"/>
              </w:rPr>
              <w:t xml:space="preserve"> to Koraput. </w:t>
            </w:r>
          </w:p>
          <w:p w14:paraId="471B2D87" w14:textId="77777777" w:rsidR="00986170" w:rsidRPr="00171F39" w:rsidRDefault="00986170" w:rsidP="00986170">
            <w:pPr>
              <w:pStyle w:val="NoSpacing"/>
              <w:rPr>
                <w:rFonts w:ascii="Arial" w:hAnsi="Arial" w:cs="Arial"/>
                <w:sz w:val="22"/>
                <w:szCs w:val="22"/>
              </w:rPr>
            </w:pPr>
          </w:p>
          <w:p w14:paraId="78AE7C44" w14:textId="032BE5B4" w:rsidR="00986170" w:rsidRPr="00171F39" w:rsidRDefault="00986170" w:rsidP="00986170">
            <w:pPr>
              <w:pStyle w:val="NoSpacing"/>
              <w:rPr>
                <w:rFonts w:ascii="Arial" w:hAnsi="Arial" w:cs="Arial"/>
                <w:sz w:val="22"/>
                <w:szCs w:val="22"/>
              </w:rPr>
            </w:pPr>
            <w:r w:rsidRPr="00171F39">
              <w:rPr>
                <w:rFonts w:ascii="Arial" w:hAnsi="Arial" w:cs="Arial"/>
                <w:sz w:val="22"/>
                <w:szCs w:val="22"/>
              </w:rPr>
              <w:t>Once again this has been another successful year of fundraising</w:t>
            </w:r>
            <w:r w:rsidR="00386E13" w:rsidRPr="00171F39">
              <w:rPr>
                <w:rFonts w:ascii="Arial" w:hAnsi="Arial" w:cs="Arial"/>
                <w:sz w:val="22"/>
                <w:szCs w:val="22"/>
              </w:rPr>
              <w:t xml:space="preserve">, however more difficult times are ahead as I will outline </w:t>
            </w:r>
            <w:r w:rsidR="00185884" w:rsidRPr="00171F39">
              <w:rPr>
                <w:rFonts w:ascii="Arial" w:hAnsi="Arial" w:cs="Arial"/>
                <w:sz w:val="22"/>
                <w:szCs w:val="22"/>
              </w:rPr>
              <w:t>later in this Report</w:t>
            </w:r>
            <w:r w:rsidR="00386E13" w:rsidRPr="00171F39">
              <w:rPr>
                <w:rFonts w:ascii="Arial" w:hAnsi="Arial" w:cs="Arial"/>
                <w:sz w:val="22"/>
                <w:szCs w:val="22"/>
              </w:rPr>
              <w:t>. For most of the financial year t</w:t>
            </w:r>
            <w:r w:rsidRPr="00171F39">
              <w:rPr>
                <w:rFonts w:ascii="Arial" w:hAnsi="Arial" w:cs="Arial"/>
                <w:sz w:val="22"/>
                <w:szCs w:val="22"/>
              </w:rPr>
              <w:t xml:space="preserve">he level of guaranteed UK monthly contributions </w:t>
            </w:r>
            <w:r w:rsidR="00386E13" w:rsidRPr="00171F39">
              <w:rPr>
                <w:rFonts w:ascii="Arial" w:hAnsi="Arial" w:cs="Arial"/>
                <w:sz w:val="22"/>
                <w:szCs w:val="22"/>
              </w:rPr>
              <w:t xml:space="preserve">was </w:t>
            </w:r>
            <w:r w:rsidRPr="00171F39">
              <w:rPr>
                <w:rFonts w:ascii="Arial" w:hAnsi="Arial" w:cs="Arial"/>
                <w:sz w:val="22"/>
                <w:szCs w:val="22"/>
              </w:rPr>
              <w:t xml:space="preserve">at its highest level </w:t>
            </w:r>
            <w:r w:rsidR="00386E13" w:rsidRPr="00171F39">
              <w:rPr>
                <w:rFonts w:ascii="Arial" w:hAnsi="Arial" w:cs="Arial"/>
                <w:sz w:val="22"/>
                <w:szCs w:val="22"/>
              </w:rPr>
              <w:t>ever</w:t>
            </w:r>
            <w:r w:rsidRPr="00171F39">
              <w:rPr>
                <w:rFonts w:ascii="Arial" w:hAnsi="Arial" w:cs="Arial"/>
                <w:sz w:val="22"/>
                <w:szCs w:val="22"/>
              </w:rPr>
              <w:t xml:space="preserve">, £360 per month, which with our Gift Aid status </w:t>
            </w:r>
            <w:r w:rsidRPr="00171F39">
              <w:rPr>
                <w:rFonts w:ascii="Arial" w:hAnsi="Arial" w:cs="Arial"/>
                <w:b/>
                <w:sz w:val="22"/>
                <w:szCs w:val="22"/>
              </w:rPr>
              <w:t>guarantee</w:t>
            </w:r>
            <w:r w:rsidR="00386E13" w:rsidRPr="00171F39">
              <w:rPr>
                <w:rFonts w:ascii="Arial" w:hAnsi="Arial" w:cs="Arial"/>
                <w:b/>
                <w:sz w:val="22"/>
                <w:szCs w:val="22"/>
              </w:rPr>
              <w:t>d</w:t>
            </w:r>
            <w:r w:rsidRPr="00171F39">
              <w:rPr>
                <w:rFonts w:ascii="Arial" w:hAnsi="Arial" w:cs="Arial"/>
                <w:b/>
                <w:sz w:val="22"/>
                <w:szCs w:val="22"/>
              </w:rPr>
              <w:t xml:space="preserve"> us an income of at least £5,000 each year</w:t>
            </w:r>
            <w:r w:rsidRPr="00171F39">
              <w:rPr>
                <w:rFonts w:ascii="Arial" w:hAnsi="Arial" w:cs="Arial"/>
                <w:sz w:val="22"/>
                <w:szCs w:val="22"/>
              </w:rPr>
              <w:t xml:space="preserve"> before we even t</w:t>
            </w:r>
            <w:r w:rsidR="00386E13" w:rsidRPr="00171F39">
              <w:rPr>
                <w:rFonts w:ascii="Arial" w:hAnsi="Arial" w:cs="Arial"/>
                <w:sz w:val="22"/>
                <w:szCs w:val="22"/>
              </w:rPr>
              <w:t>ook</w:t>
            </w:r>
            <w:r w:rsidRPr="00171F39">
              <w:rPr>
                <w:rFonts w:ascii="Arial" w:hAnsi="Arial" w:cs="Arial"/>
                <w:sz w:val="22"/>
                <w:szCs w:val="22"/>
              </w:rPr>
              <w:t xml:space="preserve"> into account funds raised through sponsored events or donations from outside the UK.</w:t>
            </w:r>
            <w:r w:rsidR="00982397" w:rsidRPr="00171F39">
              <w:rPr>
                <w:rFonts w:ascii="Arial" w:hAnsi="Arial" w:cs="Arial"/>
                <w:sz w:val="22"/>
                <w:szCs w:val="22"/>
              </w:rPr>
              <w:t xml:space="preserve"> </w:t>
            </w:r>
          </w:p>
          <w:p w14:paraId="6ABCDD58" w14:textId="51B253A5" w:rsidR="00982397" w:rsidRPr="00171F39" w:rsidRDefault="00982397" w:rsidP="00986170">
            <w:pPr>
              <w:pStyle w:val="NoSpacing"/>
              <w:rPr>
                <w:rFonts w:ascii="Arial" w:hAnsi="Arial" w:cs="Arial"/>
                <w:sz w:val="22"/>
                <w:szCs w:val="22"/>
              </w:rPr>
            </w:pPr>
          </w:p>
          <w:p w14:paraId="413FAF3E" w14:textId="0C8908C2" w:rsidR="00B60534" w:rsidRDefault="00B60534" w:rsidP="00986170">
            <w:pPr>
              <w:pStyle w:val="NoSpacing"/>
              <w:rPr>
                <w:rFonts w:ascii="Arial" w:hAnsi="Arial" w:cs="Arial"/>
                <w:sz w:val="22"/>
                <w:szCs w:val="22"/>
              </w:rPr>
            </w:pPr>
            <w:r w:rsidRPr="00171F39">
              <w:rPr>
                <w:rFonts w:ascii="Arial" w:hAnsi="Arial" w:cs="Arial"/>
                <w:sz w:val="22"/>
                <w:szCs w:val="22"/>
              </w:rPr>
              <w:t>Just like virtually every charity, the Trust will see a lower level of regular donations over the current financial year. Currently UK monthly donations are now £280 per month, with a subsequent annual Gift Aid top up of £585. That gives a projected comparable income of £3945 for 2020/21, or a reduction of over 20% or £1000</w:t>
            </w:r>
            <w:r w:rsidR="00171F39">
              <w:rPr>
                <w:rFonts w:ascii="Arial" w:hAnsi="Arial" w:cs="Arial"/>
                <w:sz w:val="22"/>
                <w:szCs w:val="22"/>
              </w:rPr>
              <w:t>.</w:t>
            </w:r>
          </w:p>
          <w:p w14:paraId="0021B753" w14:textId="77777777" w:rsidR="00171F39" w:rsidRPr="00171F39" w:rsidRDefault="00171F39" w:rsidP="00986170">
            <w:pPr>
              <w:pStyle w:val="NoSpacing"/>
              <w:rPr>
                <w:rFonts w:ascii="Arial" w:hAnsi="Arial" w:cs="Arial"/>
                <w:sz w:val="22"/>
                <w:szCs w:val="22"/>
              </w:rPr>
            </w:pPr>
          </w:p>
          <w:p w14:paraId="6E5079F8" w14:textId="77777777" w:rsidR="00B60534" w:rsidRPr="00171F39" w:rsidRDefault="00B60534" w:rsidP="00B60534">
            <w:pPr>
              <w:pStyle w:val="font8"/>
              <w:spacing w:before="0" w:beforeAutospacing="0" w:after="0" w:afterAutospacing="0"/>
              <w:textAlignment w:val="baseline"/>
              <w:rPr>
                <w:rFonts w:ascii="Arial" w:hAnsi="Arial" w:cs="Arial"/>
                <w:bCs/>
                <w:sz w:val="22"/>
                <w:szCs w:val="22"/>
              </w:rPr>
            </w:pPr>
            <w:r w:rsidRPr="00171F39">
              <w:rPr>
                <w:rFonts w:ascii="Arial" w:hAnsi="Arial" w:cs="Arial"/>
                <w:bCs/>
                <w:sz w:val="22"/>
                <w:szCs w:val="22"/>
              </w:rPr>
              <w:t>In an effort to offset this reduction I am aiming to undertake some funding by sponsorship shortly, namely</w:t>
            </w:r>
            <w:r w:rsidRPr="00171F39">
              <w:rPr>
                <w:rFonts w:ascii="Arial" w:hAnsi="Arial" w:cs="Arial"/>
                <w:b/>
                <w:sz w:val="22"/>
                <w:szCs w:val="22"/>
              </w:rPr>
              <w:t xml:space="preserve"> </w:t>
            </w:r>
            <w:r w:rsidRPr="00171F39">
              <w:rPr>
                <w:rFonts w:ascii="Arial" w:hAnsi="Arial" w:cs="Arial"/>
                <w:b/>
                <w:i/>
                <w:iCs/>
                <w:sz w:val="22"/>
                <w:szCs w:val="22"/>
              </w:rPr>
              <w:t>1000 miles for £1000</w:t>
            </w:r>
            <w:r w:rsidRPr="00171F39">
              <w:rPr>
                <w:rFonts w:ascii="Arial" w:hAnsi="Arial" w:cs="Arial"/>
                <w:b/>
                <w:sz w:val="22"/>
                <w:szCs w:val="22"/>
              </w:rPr>
              <w:t xml:space="preserve">. </w:t>
            </w:r>
            <w:r w:rsidRPr="00171F39">
              <w:rPr>
                <w:rFonts w:ascii="Arial" w:hAnsi="Arial" w:cs="Arial"/>
                <w:bCs/>
                <w:sz w:val="22"/>
                <w:szCs w:val="22"/>
              </w:rPr>
              <w:t xml:space="preserve">This will involve my attempting to </w:t>
            </w:r>
            <w:r w:rsidRPr="00171F39">
              <w:rPr>
                <w:rFonts w:ascii="Arial" w:hAnsi="Arial" w:cs="Arial"/>
                <w:b/>
                <w:sz w:val="22"/>
                <w:szCs w:val="22"/>
              </w:rPr>
              <w:t>cycle 1000 miles during the month of October</w:t>
            </w:r>
            <w:r w:rsidRPr="00171F39">
              <w:rPr>
                <w:rFonts w:ascii="Arial" w:hAnsi="Arial" w:cs="Arial"/>
                <w:bCs/>
                <w:sz w:val="22"/>
                <w:szCs w:val="22"/>
              </w:rPr>
              <w:t xml:space="preserve">, which will also require the best part of </w:t>
            </w:r>
            <w:r w:rsidRPr="00171F39">
              <w:rPr>
                <w:rFonts w:ascii="Arial" w:hAnsi="Arial" w:cs="Arial"/>
                <w:b/>
                <w:sz w:val="22"/>
                <w:szCs w:val="22"/>
              </w:rPr>
              <w:t>100,000 feet of climbing</w:t>
            </w:r>
            <w:r w:rsidRPr="00171F39">
              <w:rPr>
                <w:rFonts w:ascii="Arial" w:hAnsi="Arial" w:cs="Arial"/>
                <w:bCs/>
                <w:sz w:val="22"/>
                <w:szCs w:val="22"/>
              </w:rPr>
              <w:t xml:space="preserve"> (or nearly 3½ times the height of Everest if you prefer). I do not think that it is practical in the current circumstances to put together a definitive A to B journey, so I aim to accumulate the mileage in small tours and day trips. I will be extremely grateful for any donations you can make or raise on my behalf. Further details will follow shortly.  </w:t>
            </w:r>
          </w:p>
          <w:p w14:paraId="185E2224" w14:textId="77777777" w:rsidR="00B60534" w:rsidRPr="00171F39" w:rsidRDefault="00B60534" w:rsidP="00986170">
            <w:pPr>
              <w:pStyle w:val="NoSpacing"/>
              <w:rPr>
                <w:rFonts w:ascii="Arial" w:hAnsi="Arial" w:cs="Arial"/>
                <w:sz w:val="22"/>
                <w:szCs w:val="22"/>
              </w:rPr>
            </w:pPr>
          </w:p>
          <w:p w14:paraId="1476356B" w14:textId="77777777" w:rsidR="00986170" w:rsidRPr="00171F39" w:rsidRDefault="00986170" w:rsidP="00986170">
            <w:pPr>
              <w:pStyle w:val="NoSpacing"/>
              <w:rPr>
                <w:rFonts w:ascii="Arial" w:hAnsi="Arial" w:cs="Arial"/>
                <w:sz w:val="22"/>
                <w:szCs w:val="22"/>
              </w:rPr>
            </w:pPr>
          </w:p>
          <w:p w14:paraId="15EC037E" w14:textId="77777777" w:rsidR="00986170" w:rsidRPr="00171F39" w:rsidRDefault="00986170" w:rsidP="00986170">
            <w:pPr>
              <w:pStyle w:val="NoSpacing"/>
              <w:rPr>
                <w:rFonts w:ascii="Arial" w:hAnsi="Arial" w:cs="Arial"/>
                <w:b/>
                <w:sz w:val="22"/>
                <w:szCs w:val="22"/>
                <w:u w:val="single"/>
              </w:rPr>
            </w:pPr>
          </w:p>
          <w:p w14:paraId="1A4EC667" w14:textId="77777777" w:rsidR="00986170" w:rsidRPr="00171F39" w:rsidRDefault="00986170" w:rsidP="00986170">
            <w:pPr>
              <w:pStyle w:val="NoSpacing"/>
              <w:rPr>
                <w:rFonts w:ascii="Arial" w:hAnsi="Arial" w:cs="Arial"/>
                <w:b/>
                <w:sz w:val="22"/>
                <w:szCs w:val="22"/>
                <w:u w:val="single"/>
              </w:rPr>
            </w:pPr>
            <w:r w:rsidRPr="00171F39">
              <w:rPr>
                <w:rFonts w:ascii="Arial" w:hAnsi="Arial" w:cs="Arial"/>
                <w:b/>
                <w:sz w:val="22"/>
                <w:szCs w:val="22"/>
                <w:u w:val="single"/>
              </w:rPr>
              <w:t xml:space="preserve">So how is our money to be used?   </w:t>
            </w:r>
          </w:p>
          <w:p w14:paraId="5B1E17C9" w14:textId="77777777" w:rsidR="00986170" w:rsidRPr="00171F39" w:rsidRDefault="00986170" w:rsidP="00986170">
            <w:pPr>
              <w:pStyle w:val="NoSpacing"/>
              <w:rPr>
                <w:rFonts w:ascii="Arial" w:hAnsi="Arial" w:cs="Arial"/>
                <w:sz w:val="22"/>
                <w:szCs w:val="22"/>
              </w:rPr>
            </w:pPr>
          </w:p>
          <w:p w14:paraId="2C8366F7" w14:textId="77777777" w:rsidR="00986170" w:rsidRPr="00171F39" w:rsidRDefault="00986170" w:rsidP="00986170">
            <w:pPr>
              <w:pStyle w:val="NoSpacing"/>
              <w:rPr>
                <w:rFonts w:ascii="Arial" w:hAnsi="Arial" w:cs="Arial"/>
                <w:sz w:val="22"/>
                <w:szCs w:val="22"/>
              </w:rPr>
            </w:pPr>
            <w:r w:rsidRPr="00171F39">
              <w:rPr>
                <w:rFonts w:ascii="Arial" w:hAnsi="Arial" w:cs="Arial"/>
                <w:sz w:val="22"/>
                <w:szCs w:val="22"/>
              </w:rPr>
              <w:t xml:space="preserve">The latest information from </w:t>
            </w:r>
            <w:r w:rsidRPr="00171F39">
              <w:rPr>
                <w:rFonts w:ascii="Arial" w:hAnsi="Arial" w:cs="Arial"/>
                <w:b/>
                <w:i/>
                <w:sz w:val="22"/>
                <w:szCs w:val="22"/>
              </w:rPr>
              <w:t>Lepra</w:t>
            </w:r>
            <w:r w:rsidRPr="00171F39">
              <w:rPr>
                <w:rFonts w:ascii="Arial" w:hAnsi="Arial" w:cs="Arial"/>
                <w:sz w:val="22"/>
                <w:szCs w:val="22"/>
              </w:rPr>
              <w:t xml:space="preserve"> is that the annual cost of running the Koraput Referral Centre itself is currently </w:t>
            </w:r>
            <w:r w:rsidRPr="00171F39">
              <w:rPr>
                <w:rFonts w:ascii="Arial" w:hAnsi="Arial" w:cs="Arial"/>
                <w:b/>
                <w:sz w:val="22"/>
                <w:szCs w:val="22"/>
              </w:rPr>
              <w:t>£11384</w:t>
            </w:r>
            <w:r w:rsidRPr="00171F39">
              <w:rPr>
                <w:rFonts w:ascii="Arial" w:hAnsi="Arial" w:cs="Arial"/>
                <w:sz w:val="22"/>
                <w:szCs w:val="22"/>
              </w:rPr>
              <w:t xml:space="preserve">, so £7000 constitutes </w:t>
            </w:r>
            <w:r w:rsidRPr="00171F39">
              <w:rPr>
                <w:rFonts w:ascii="Arial" w:hAnsi="Arial" w:cs="Arial"/>
                <w:b/>
                <w:sz w:val="22"/>
                <w:szCs w:val="22"/>
              </w:rPr>
              <w:t>61.4%</w:t>
            </w:r>
            <w:r w:rsidRPr="00171F39">
              <w:rPr>
                <w:rFonts w:ascii="Arial" w:hAnsi="Arial" w:cs="Arial"/>
                <w:sz w:val="22"/>
                <w:szCs w:val="22"/>
              </w:rPr>
              <w:t xml:space="preserve"> of that sum and is a mighty useful contribution. </w:t>
            </w:r>
          </w:p>
          <w:p w14:paraId="4811EF9E" w14:textId="77777777" w:rsidR="00986170" w:rsidRPr="00171F39" w:rsidRDefault="00986170" w:rsidP="00986170">
            <w:pPr>
              <w:pStyle w:val="NoSpacing"/>
              <w:rPr>
                <w:rFonts w:ascii="Arial" w:hAnsi="Arial" w:cs="Arial"/>
                <w:sz w:val="22"/>
                <w:szCs w:val="22"/>
              </w:rPr>
            </w:pPr>
          </w:p>
          <w:p w14:paraId="73224AB9" w14:textId="77777777" w:rsidR="00986170" w:rsidRPr="00171F39" w:rsidRDefault="00986170" w:rsidP="00986170">
            <w:pPr>
              <w:pStyle w:val="NoSpacing"/>
              <w:rPr>
                <w:rFonts w:ascii="Arial" w:hAnsi="Arial" w:cs="Arial"/>
                <w:sz w:val="22"/>
                <w:szCs w:val="22"/>
              </w:rPr>
            </w:pPr>
            <w:r w:rsidRPr="00171F39">
              <w:rPr>
                <w:rFonts w:ascii="Arial" w:hAnsi="Arial" w:cs="Arial"/>
                <w:sz w:val="22"/>
                <w:szCs w:val="22"/>
              </w:rPr>
              <w:t xml:space="preserve">I would emphasise that we aren’t TOO specific about what should be done with the money; basically </w:t>
            </w:r>
            <w:r w:rsidRPr="00171F39">
              <w:rPr>
                <w:rFonts w:ascii="Arial" w:hAnsi="Arial" w:cs="Arial"/>
                <w:b/>
                <w:sz w:val="22"/>
                <w:szCs w:val="22"/>
              </w:rPr>
              <w:t xml:space="preserve">we insist that if LEPRA accepts our donations then it must continue to fund Koraput but trust it to use the money as it sees fit. </w:t>
            </w:r>
            <w:r w:rsidRPr="00171F39">
              <w:rPr>
                <w:rFonts w:ascii="Arial" w:hAnsi="Arial" w:cs="Arial"/>
                <w:sz w:val="22"/>
                <w:szCs w:val="22"/>
              </w:rPr>
              <w:t xml:space="preserve">We are here solely to raise funds, not to interfere with how the operation is run. It should be noted that the annual cost has been significantly reduced over the last few years as Lepra’s approach has evolved in cooperation with the Indian Government and consequently the Centre’s role has changed. </w:t>
            </w:r>
          </w:p>
          <w:p w14:paraId="0599A29B" w14:textId="77777777" w:rsidR="00986170" w:rsidRPr="00171F39" w:rsidRDefault="00986170" w:rsidP="00986170">
            <w:pPr>
              <w:pStyle w:val="NoSpacing"/>
              <w:rPr>
                <w:rFonts w:ascii="Arial" w:hAnsi="Arial" w:cs="Arial"/>
                <w:sz w:val="22"/>
                <w:szCs w:val="22"/>
                <w:lang w:eastAsia="en-GB"/>
              </w:rPr>
            </w:pPr>
          </w:p>
          <w:p w14:paraId="71FFD079" w14:textId="77777777" w:rsidR="00986170" w:rsidRPr="00171F39" w:rsidRDefault="00986170" w:rsidP="00986170">
            <w:pPr>
              <w:pStyle w:val="NoSpacing"/>
              <w:rPr>
                <w:rFonts w:ascii="Arial" w:hAnsi="Arial" w:cs="Arial"/>
                <w:sz w:val="22"/>
                <w:szCs w:val="22"/>
              </w:rPr>
            </w:pPr>
            <w:r w:rsidRPr="00171F39">
              <w:rPr>
                <w:rFonts w:ascii="Arial" w:hAnsi="Arial" w:cs="Arial"/>
                <w:sz w:val="22"/>
                <w:szCs w:val="22"/>
                <w:lang w:eastAsia="en-GB"/>
              </w:rPr>
              <w:t xml:space="preserve">As mentioned at the beginning of this report, the Koraput Referral Centre is part of a wider project in the area called KORALEP. This in turn was merged in 2017 with an adjacent area </w:t>
            </w:r>
            <w:proofErr w:type="spellStart"/>
            <w:r w:rsidRPr="00171F39">
              <w:rPr>
                <w:rFonts w:ascii="Arial" w:hAnsi="Arial" w:cs="Arial"/>
                <w:sz w:val="22"/>
                <w:szCs w:val="22"/>
                <w:lang w:eastAsia="en-GB"/>
              </w:rPr>
              <w:t>Bolangir</w:t>
            </w:r>
            <w:proofErr w:type="spellEnd"/>
            <w:r w:rsidRPr="00171F39">
              <w:rPr>
                <w:rFonts w:ascii="Arial" w:hAnsi="Arial" w:cs="Arial"/>
                <w:sz w:val="22"/>
                <w:szCs w:val="22"/>
                <w:lang w:eastAsia="en-GB"/>
              </w:rPr>
              <w:t xml:space="preserve"> to create a new project named </w:t>
            </w:r>
            <w:proofErr w:type="spellStart"/>
            <w:r w:rsidRPr="00171F39">
              <w:rPr>
                <w:rFonts w:ascii="Arial" w:hAnsi="Arial" w:cs="Arial"/>
                <w:i/>
                <w:sz w:val="22"/>
                <w:szCs w:val="22"/>
                <w:lang w:eastAsia="en-GB"/>
              </w:rPr>
              <w:t>Swabhiman</w:t>
            </w:r>
            <w:proofErr w:type="spellEnd"/>
            <w:r w:rsidRPr="00171F39">
              <w:rPr>
                <w:rFonts w:ascii="Arial" w:hAnsi="Arial" w:cs="Arial"/>
                <w:i/>
                <w:sz w:val="22"/>
                <w:szCs w:val="22"/>
                <w:lang w:eastAsia="en-GB"/>
              </w:rPr>
              <w:t xml:space="preserve"> </w:t>
            </w:r>
            <w:r w:rsidRPr="00171F39">
              <w:rPr>
                <w:rFonts w:ascii="Arial" w:hAnsi="Arial" w:cs="Arial"/>
                <w:sz w:val="22"/>
                <w:szCs w:val="22"/>
                <w:lang w:eastAsia="en-GB"/>
              </w:rPr>
              <w:t xml:space="preserve">(which means self-respect) in order to enable more effective use of limited resources. </w:t>
            </w:r>
          </w:p>
          <w:p w14:paraId="7DEDACB0" w14:textId="77777777" w:rsidR="00986170" w:rsidRPr="00171F39" w:rsidRDefault="00986170" w:rsidP="00986170">
            <w:pPr>
              <w:pStyle w:val="NoSpacing"/>
              <w:rPr>
                <w:rFonts w:ascii="Arial" w:hAnsi="Arial" w:cs="Arial"/>
                <w:sz w:val="22"/>
                <w:szCs w:val="22"/>
                <w:lang w:eastAsia="en-GB"/>
              </w:rPr>
            </w:pPr>
          </w:p>
          <w:p w14:paraId="2206CA29" w14:textId="77777777" w:rsidR="004F2A8C" w:rsidRPr="00171F39" w:rsidRDefault="004F2A8C" w:rsidP="00986170">
            <w:pPr>
              <w:rPr>
                <w:rFonts w:ascii="Arial" w:hAnsi="Arial" w:cs="Arial"/>
                <w:sz w:val="22"/>
                <w:szCs w:val="22"/>
              </w:rPr>
            </w:pPr>
          </w:p>
        </w:tc>
      </w:tr>
    </w:tbl>
    <w:p w14:paraId="2E999341" w14:textId="77777777" w:rsidR="00986170" w:rsidRPr="00171F39" w:rsidRDefault="00986170">
      <w:pPr>
        <w:rPr>
          <w:rFonts w:ascii="Arial" w:hAnsi="Arial" w:cs="Arial"/>
          <w:sz w:val="22"/>
          <w:szCs w:val="22"/>
        </w:rPr>
      </w:pPr>
      <w:r w:rsidRPr="00171F39">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9216"/>
      </w:tblGrid>
      <w:tr w:rsidR="00FB726F" w:rsidRPr="00171F39" w14:paraId="36C66A4D" w14:textId="77777777" w:rsidTr="00FB726F">
        <w:trPr>
          <w:trHeight w:hRule="exact" w:val="13402"/>
        </w:trPr>
        <w:tc>
          <w:tcPr>
            <w:tcW w:w="1539" w:type="dxa"/>
            <w:tcBorders>
              <w:top w:val="nil"/>
              <w:left w:val="nil"/>
              <w:bottom w:val="nil"/>
              <w:right w:val="single" w:sz="2" w:space="0" w:color="999999"/>
            </w:tcBorders>
          </w:tcPr>
          <w:p w14:paraId="54B2E1AE" w14:textId="77777777" w:rsidR="00FB726F" w:rsidRPr="00171F39" w:rsidRDefault="00FB726F">
            <w:pPr>
              <w:rPr>
                <w:rFonts w:ascii="Arial" w:hAnsi="Arial" w:cs="Arial"/>
                <w:b/>
                <w:sz w:val="22"/>
                <w:szCs w:val="22"/>
              </w:rPr>
            </w:pPr>
          </w:p>
        </w:tc>
        <w:tc>
          <w:tcPr>
            <w:tcW w:w="9216" w:type="dxa"/>
            <w:tcBorders>
              <w:top w:val="single" w:sz="2" w:space="0" w:color="999999"/>
              <w:left w:val="single" w:sz="2" w:space="0" w:color="999999"/>
              <w:bottom w:val="single" w:sz="2" w:space="0" w:color="999999"/>
              <w:right w:val="single" w:sz="2" w:space="0" w:color="999999"/>
            </w:tcBorders>
            <w:shd w:val="clear" w:color="auto" w:fill="FFFFFF"/>
          </w:tcPr>
          <w:p w14:paraId="6D88AB79" w14:textId="77777777" w:rsidR="00986170" w:rsidRPr="00171F39" w:rsidRDefault="00986170" w:rsidP="00986170">
            <w:pPr>
              <w:pStyle w:val="NoSpacing"/>
              <w:rPr>
                <w:rFonts w:ascii="Arial" w:hAnsi="Arial" w:cs="Arial"/>
                <w:sz w:val="22"/>
                <w:szCs w:val="22"/>
                <w:lang w:eastAsia="en-GB"/>
              </w:rPr>
            </w:pPr>
          </w:p>
          <w:p w14:paraId="5A176763" w14:textId="0A19072C" w:rsidR="004738C2" w:rsidRPr="00171F39" w:rsidRDefault="004738C2" w:rsidP="004738C2">
            <w:pPr>
              <w:pStyle w:val="yiv3348799815msonormal"/>
              <w:shd w:val="clear" w:color="auto" w:fill="FFFFFF"/>
              <w:rPr>
                <w:rFonts w:ascii="Arial" w:hAnsi="Arial" w:cs="Arial"/>
                <w:color w:val="1D2228"/>
                <w:sz w:val="22"/>
                <w:szCs w:val="22"/>
              </w:rPr>
            </w:pPr>
            <w:r w:rsidRPr="00171F39">
              <w:rPr>
                <w:rFonts w:ascii="Arial" w:hAnsi="Arial" w:cs="Arial"/>
                <w:i/>
                <w:iCs/>
                <w:sz w:val="22"/>
                <w:szCs w:val="22"/>
              </w:rPr>
              <w:t>Covid19</w:t>
            </w:r>
            <w:r w:rsidRPr="00171F39">
              <w:rPr>
                <w:rFonts w:ascii="Arial" w:hAnsi="Arial" w:cs="Arial"/>
                <w:sz w:val="22"/>
                <w:szCs w:val="22"/>
              </w:rPr>
              <w:t xml:space="preserve"> has had a devastating effect on</w:t>
            </w:r>
            <w:r w:rsidRPr="00171F39">
              <w:rPr>
                <w:rFonts w:ascii="Arial" w:hAnsi="Arial" w:cs="Arial"/>
                <w:i/>
                <w:sz w:val="22"/>
                <w:szCs w:val="22"/>
              </w:rPr>
              <w:t xml:space="preserve"> LEPRA Health in Action </w:t>
            </w:r>
            <w:r w:rsidRPr="00171F39">
              <w:rPr>
                <w:rFonts w:ascii="Arial" w:hAnsi="Arial" w:cs="Arial"/>
                <w:iCs/>
                <w:sz w:val="22"/>
                <w:szCs w:val="22"/>
              </w:rPr>
              <w:t xml:space="preserve">in the UK, which has had to develop a financial plan that </w:t>
            </w:r>
            <w:r w:rsidRPr="00171F39">
              <w:rPr>
                <w:rFonts w:ascii="Arial" w:hAnsi="Arial" w:cs="Arial"/>
                <w:color w:val="1D2228"/>
                <w:sz w:val="22"/>
                <w:szCs w:val="22"/>
              </w:rPr>
              <w:t>will safeguard the organisation and its overseas work for the long term. This has entailed switching to remote virtual working</w:t>
            </w:r>
            <w:r w:rsidR="0007413B" w:rsidRPr="00171F39">
              <w:rPr>
                <w:rFonts w:ascii="Arial" w:hAnsi="Arial" w:cs="Arial"/>
                <w:color w:val="1D2228"/>
                <w:sz w:val="22"/>
                <w:szCs w:val="22"/>
              </w:rPr>
              <w:t xml:space="preserve"> and</w:t>
            </w:r>
            <w:r w:rsidRPr="00171F39">
              <w:rPr>
                <w:rFonts w:ascii="Arial" w:hAnsi="Arial" w:cs="Arial"/>
                <w:color w:val="1D2228"/>
                <w:sz w:val="22"/>
                <w:szCs w:val="22"/>
              </w:rPr>
              <w:t xml:space="preserve"> furloughing over 50% of the staff, with all the remaining personnel taking significant pay cuts of 20-40%.</w:t>
            </w:r>
          </w:p>
          <w:p w14:paraId="7F71C74D" w14:textId="5718E2B7" w:rsidR="00C46FBB" w:rsidRPr="00171F39" w:rsidRDefault="0007413B" w:rsidP="004738C2">
            <w:pPr>
              <w:pStyle w:val="yiv3348799815msonormal"/>
              <w:shd w:val="clear" w:color="auto" w:fill="FFFFFF"/>
              <w:rPr>
                <w:rFonts w:ascii="Arial" w:hAnsi="Arial" w:cs="Arial"/>
                <w:color w:val="1D2228"/>
                <w:sz w:val="22"/>
                <w:szCs w:val="22"/>
              </w:rPr>
            </w:pPr>
            <w:r w:rsidRPr="00171F39">
              <w:rPr>
                <w:rFonts w:ascii="Arial" w:hAnsi="Arial" w:cs="Arial"/>
                <w:i/>
                <w:iCs/>
                <w:color w:val="1D2228"/>
                <w:sz w:val="22"/>
                <w:szCs w:val="22"/>
              </w:rPr>
              <w:t>Lepra</w:t>
            </w:r>
            <w:r w:rsidRPr="00171F39">
              <w:rPr>
                <w:rFonts w:ascii="Arial" w:hAnsi="Arial" w:cs="Arial"/>
                <w:color w:val="1D2228"/>
                <w:sz w:val="22"/>
                <w:szCs w:val="22"/>
              </w:rPr>
              <w:t xml:space="preserve"> has </w:t>
            </w:r>
            <w:r w:rsidR="004738C2" w:rsidRPr="00171F39">
              <w:rPr>
                <w:rFonts w:ascii="Arial" w:hAnsi="Arial" w:cs="Arial"/>
                <w:color w:val="1D2228"/>
                <w:sz w:val="22"/>
                <w:szCs w:val="22"/>
              </w:rPr>
              <w:t xml:space="preserve">not yet run a </w:t>
            </w:r>
            <w:r w:rsidRPr="00171F39">
              <w:rPr>
                <w:rFonts w:ascii="Arial" w:hAnsi="Arial" w:cs="Arial"/>
                <w:color w:val="1D2228"/>
                <w:sz w:val="22"/>
                <w:szCs w:val="22"/>
              </w:rPr>
              <w:t xml:space="preserve">formal </w:t>
            </w:r>
            <w:r w:rsidR="004738C2" w:rsidRPr="00171F39">
              <w:rPr>
                <w:rFonts w:ascii="Arial" w:hAnsi="Arial" w:cs="Arial"/>
                <w:color w:val="1D2228"/>
                <w:sz w:val="22"/>
                <w:szCs w:val="22"/>
              </w:rPr>
              <w:t xml:space="preserve">assessment on the impact that the situation has had on </w:t>
            </w:r>
            <w:r w:rsidR="00C46FBB" w:rsidRPr="00171F39">
              <w:rPr>
                <w:rFonts w:ascii="Arial" w:hAnsi="Arial" w:cs="Arial"/>
                <w:color w:val="1D2228"/>
                <w:sz w:val="22"/>
                <w:szCs w:val="22"/>
              </w:rPr>
              <w:t xml:space="preserve">current or future </w:t>
            </w:r>
            <w:r w:rsidR="004738C2" w:rsidRPr="00171F39">
              <w:rPr>
                <w:rFonts w:ascii="Arial" w:hAnsi="Arial" w:cs="Arial"/>
                <w:color w:val="1D2228"/>
                <w:sz w:val="22"/>
                <w:szCs w:val="22"/>
              </w:rPr>
              <w:t>fundraising, but many significant events and activities</w:t>
            </w:r>
            <w:r w:rsidRPr="00171F39">
              <w:rPr>
                <w:rFonts w:ascii="Arial" w:hAnsi="Arial" w:cs="Arial"/>
                <w:color w:val="1D2228"/>
                <w:sz w:val="22"/>
                <w:szCs w:val="22"/>
              </w:rPr>
              <w:t xml:space="preserve"> have had to be postponed or cancelled. These </w:t>
            </w:r>
            <w:r w:rsidR="004738C2" w:rsidRPr="00171F39">
              <w:rPr>
                <w:rFonts w:ascii="Arial" w:hAnsi="Arial" w:cs="Arial"/>
                <w:color w:val="1D2228"/>
                <w:sz w:val="22"/>
                <w:szCs w:val="22"/>
              </w:rPr>
              <w:t>includ</w:t>
            </w:r>
            <w:r w:rsidRPr="00171F39">
              <w:rPr>
                <w:rFonts w:ascii="Arial" w:hAnsi="Arial" w:cs="Arial"/>
                <w:color w:val="1D2228"/>
                <w:sz w:val="22"/>
                <w:szCs w:val="22"/>
              </w:rPr>
              <w:t>e</w:t>
            </w:r>
            <w:r w:rsidR="004738C2" w:rsidRPr="00171F39">
              <w:rPr>
                <w:rFonts w:ascii="Arial" w:hAnsi="Arial" w:cs="Arial"/>
                <w:color w:val="1D2228"/>
                <w:sz w:val="22"/>
                <w:szCs w:val="22"/>
              </w:rPr>
              <w:t xml:space="preserve"> fundraising dinners, </w:t>
            </w:r>
            <w:r w:rsidRPr="00171F39">
              <w:rPr>
                <w:rFonts w:ascii="Arial" w:hAnsi="Arial" w:cs="Arial"/>
                <w:color w:val="1D2228"/>
                <w:sz w:val="22"/>
                <w:szCs w:val="22"/>
              </w:rPr>
              <w:t xml:space="preserve">mass </w:t>
            </w:r>
            <w:r w:rsidR="00C46FBB" w:rsidRPr="00171F39">
              <w:rPr>
                <w:rFonts w:ascii="Arial" w:hAnsi="Arial" w:cs="Arial"/>
                <w:color w:val="1D2228"/>
                <w:sz w:val="22"/>
                <w:szCs w:val="22"/>
              </w:rPr>
              <w:t xml:space="preserve">participant </w:t>
            </w:r>
            <w:r w:rsidR="004738C2" w:rsidRPr="00171F39">
              <w:rPr>
                <w:rFonts w:ascii="Arial" w:hAnsi="Arial" w:cs="Arial"/>
                <w:color w:val="1D2228"/>
                <w:sz w:val="22"/>
                <w:szCs w:val="22"/>
              </w:rPr>
              <w:t>event</w:t>
            </w:r>
            <w:r w:rsidR="00C46FBB" w:rsidRPr="00171F39">
              <w:rPr>
                <w:rFonts w:ascii="Arial" w:hAnsi="Arial" w:cs="Arial"/>
                <w:color w:val="1D2228"/>
                <w:sz w:val="22"/>
                <w:szCs w:val="22"/>
              </w:rPr>
              <w:t>s</w:t>
            </w:r>
            <w:r w:rsidR="004738C2" w:rsidRPr="00171F39">
              <w:rPr>
                <w:rFonts w:ascii="Arial" w:hAnsi="Arial" w:cs="Arial"/>
                <w:color w:val="1D2228"/>
                <w:sz w:val="22"/>
                <w:szCs w:val="22"/>
              </w:rPr>
              <w:t xml:space="preserve"> such as </w:t>
            </w:r>
            <w:r w:rsidRPr="00171F39">
              <w:rPr>
                <w:rFonts w:ascii="Arial" w:hAnsi="Arial" w:cs="Arial"/>
                <w:color w:val="1D2228"/>
                <w:sz w:val="22"/>
                <w:szCs w:val="22"/>
              </w:rPr>
              <w:t xml:space="preserve">the </w:t>
            </w:r>
            <w:r w:rsidR="004738C2" w:rsidRPr="00171F39">
              <w:rPr>
                <w:rFonts w:ascii="Arial" w:hAnsi="Arial" w:cs="Arial"/>
                <w:color w:val="1D2228"/>
                <w:sz w:val="22"/>
                <w:szCs w:val="22"/>
              </w:rPr>
              <w:t xml:space="preserve">London </w:t>
            </w:r>
            <w:r w:rsidR="00C46FBB" w:rsidRPr="00171F39">
              <w:rPr>
                <w:rFonts w:ascii="Arial" w:hAnsi="Arial" w:cs="Arial"/>
                <w:color w:val="1D2228"/>
                <w:sz w:val="22"/>
                <w:szCs w:val="22"/>
              </w:rPr>
              <w:t>M</w:t>
            </w:r>
            <w:r w:rsidR="004738C2" w:rsidRPr="00171F39">
              <w:rPr>
                <w:rFonts w:ascii="Arial" w:hAnsi="Arial" w:cs="Arial"/>
                <w:color w:val="1D2228"/>
                <w:sz w:val="22"/>
                <w:szCs w:val="22"/>
              </w:rPr>
              <w:t xml:space="preserve">arathon </w:t>
            </w:r>
            <w:r w:rsidR="00C46FBB" w:rsidRPr="00171F39">
              <w:rPr>
                <w:rFonts w:ascii="Arial" w:hAnsi="Arial" w:cs="Arial"/>
                <w:color w:val="1D2228"/>
                <w:sz w:val="22"/>
                <w:szCs w:val="22"/>
              </w:rPr>
              <w:t xml:space="preserve">or the annual Edinburgh to St Andrews bike ride, as well as </w:t>
            </w:r>
            <w:r w:rsidR="004738C2" w:rsidRPr="00171F39">
              <w:rPr>
                <w:rFonts w:ascii="Arial" w:hAnsi="Arial" w:cs="Arial"/>
                <w:color w:val="1D2228"/>
                <w:sz w:val="22"/>
                <w:szCs w:val="22"/>
              </w:rPr>
              <w:t xml:space="preserve">all of </w:t>
            </w:r>
            <w:r w:rsidR="00C46FBB" w:rsidRPr="00171F39">
              <w:rPr>
                <w:rFonts w:ascii="Arial" w:hAnsi="Arial" w:cs="Arial"/>
                <w:color w:val="1D2228"/>
                <w:sz w:val="22"/>
                <w:szCs w:val="22"/>
              </w:rPr>
              <w:t>its</w:t>
            </w:r>
            <w:r w:rsidR="004738C2" w:rsidRPr="00171F39">
              <w:rPr>
                <w:rFonts w:ascii="Arial" w:hAnsi="Arial" w:cs="Arial"/>
                <w:color w:val="1D2228"/>
                <w:sz w:val="22"/>
                <w:szCs w:val="22"/>
              </w:rPr>
              <w:t xml:space="preserve"> school</w:t>
            </w:r>
            <w:r w:rsidR="00C46FBB" w:rsidRPr="00171F39">
              <w:rPr>
                <w:rFonts w:ascii="Arial" w:hAnsi="Arial" w:cs="Arial"/>
                <w:color w:val="1D2228"/>
                <w:sz w:val="22"/>
                <w:szCs w:val="22"/>
              </w:rPr>
              <w:t xml:space="preserve"> or</w:t>
            </w:r>
            <w:r w:rsidR="004738C2" w:rsidRPr="00171F39">
              <w:rPr>
                <w:rFonts w:ascii="Arial" w:hAnsi="Arial" w:cs="Arial"/>
                <w:color w:val="1D2228"/>
                <w:sz w:val="22"/>
                <w:szCs w:val="22"/>
              </w:rPr>
              <w:t xml:space="preserve"> church engagement</w:t>
            </w:r>
            <w:r w:rsidR="00C46FBB" w:rsidRPr="00171F39">
              <w:rPr>
                <w:rFonts w:ascii="Arial" w:hAnsi="Arial" w:cs="Arial"/>
                <w:color w:val="1D2228"/>
                <w:sz w:val="22"/>
                <w:szCs w:val="22"/>
              </w:rPr>
              <w:t>s, all of</w:t>
            </w:r>
            <w:r w:rsidR="004738C2" w:rsidRPr="00171F39">
              <w:rPr>
                <w:rFonts w:ascii="Arial" w:hAnsi="Arial" w:cs="Arial"/>
                <w:color w:val="1D2228"/>
                <w:sz w:val="22"/>
                <w:szCs w:val="22"/>
              </w:rPr>
              <w:t xml:space="preserve"> which usually raise significant amounts</w:t>
            </w:r>
            <w:r w:rsidR="00C46FBB" w:rsidRPr="00171F39">
              <w:rPr>
                <w:rFonts w:ascii="Arial" w:hAnsi="Arial" w:cs="Arial"/>
                <w:color w:val="1D2228"/>
                <w:sz w:val="22"/>
                <w:szCs w:val="22"/>
              </w:rPr>
              <w:t xml:space="preserve"> of money</w:t>
            </w:r>
            <w:r w:rsidR="004738C2" w:rsidRPr="00171F39">
              <w:rPr>
                <w:rFonts w:ascii="Arial" w:hAnsi="Arial" w:cs="Arial"/>
                <w:color w:val="1D2228"/>
                <w:sz w:val="22"/>
                <w:szCs w:val="22"/>
              </w:rPr>
              <w:t xml:space="preserve">. </w:t>
            </w:r>
            <w:r w:rsidR="00C46FBB" w:rsidRPr="00171F39">
              <w:rPr>
                <w:rFonts w:ascii="Arial" w:hAnsi="Arial" w:cs="Arial"/>
                <w:color w:val="1D2228"/>
                <w:sz w:val="22"/>
                <w:szCs w:val="22"/>
              </w:rPr>
              <w:t xml:space="preserve">Nor is there any reliable timeline for when such activities may start up again. </w:t>
            </w:r>
          </w:p>
          <w:p w14:paraId="2F2723F0" w14:textId="59F9897A" w:rsidR="00986170" w:rsidRPr="00171F39" w:rsidRDefault="00C46FBB" w:rsidP="00360A50">
            <w:pPr>
              <w:pStyle w:val="yiv3348799815msonormal"/>
              <w:shd w:val="clear" w:color="auto" w:fill="FFFFFF"/>
              <w:rPr>
                <w:rFonts w:ascii="Arial" w:hAnsi="Arial" w:cs="Arial"/>
                <w:sz w:val="22"/>
                <w:szCs w:val="22"/>
              </w:rPr>
            </w:pPr>
            <w:r w:rsidRPr="00171F39">
              <w:rPr>
                <w:rFonts w:ascii="Arial" w:hAnsi="Arial" w:cs="Arial"/>
                <w:color w:val="1D2228"/>
                <w:sz w:val="22"/>
                <w:szCs w:val="22"/>
              </w:rPr>
              <w:t>The situation in India is also extremely difficult. Whilst future funding is obviously precarious, there have been huge problems on the ground</w:t>
            </w:r>
            <w:r w:rsidR="00360A50" w:rsidRPr="00171F39">
              <w:rPr>
                <w:rFonts w:ascii="Arial" w:hAnsi="Arial" w:cs="Arial"/>
                <w:color w:val="1D2228"/>
                <w:sz w:val="22"/>
                <w:szCs w:val="22"/>
              </w:rPr>
              <w:t>. As previously described, t</w:t>
            </w:r>
            <w:r w:rsidR="00986170" w:rsidRPr="00171F39">
              <w:rPr>
                <w:rFonts w:ascii="Arial" w:hAnsi="Arial" w:cs="Arial"/>
                <w:sz w:val="22"/>
                <w:szCs w:val="22"/>
              </w:rPr>
              <w:t xml:space="preserve">here has been a shift in emphasis </w:t>
            </w:r>
            <w:r w:rsidR="00360A50" w:rsidRPr="00171F39">
              <w:rPr>
                <w:rFonts w:ascii="Arial" w:hAnsi="Arial" w:cs="Arial"/>
                <w:sz w:val="22"/>
                <w:szCs w:val="22"/>
              </w:rPr>
              <w:t xml:space="preserve">in recent years </w:t>
            </w:r>
            <w:r w:rsidR="00986170" w:rsidRPr="00171F39">
              <w:rPr>
                <w:rFonts w:ascii="Arial" w:hAnsi="Arial" w:cs="Arial"/>
                <w:sz w:val="22"/>
                <w:szCs w:val="22"/>
              </w:rPr>
              <w:t xml:space="preserve">to a more proactive approach focused on </w:t>
            </w:r>
            <w:r w:rsidR="00360A50" w:rsidRPr="00171F39">
              <w:rPr>
                <w:rFonts w:ascii="Arial" w:hAnsi="Arial" w:cs="Arial"/>
                <w:sz w:val="22"/>
                <w:szCs w:val="22"/>
              </w:rPr>
              <w:t xml:space="preserve">early </w:t>
            </w:r>
            <w:r w:rsidR="00986170" w:rsidRPr="00171F39">
              <w:rPr>
                <w:rFonts w:ascii="Arial" w:hAnsi="Arial" w:cs="Arial"/>
                <w:sz w:val="22"/>
                <w:szCs w:val="22"/>
              </w:rPr>
              <w:t>case detection and disability prevention, but with medical treatment provided for those still unfortunate enough to require surgery</w:t>
            </w:r>
            <w:r w:rsidR="00360A50" w:rsidRPr="00171F39">
              <w:rPr>
                <w:rFonts w:ascii="Arial" w:hAnsi="Arial" w:cs="Arial"/>
                <w:sz w:val="22"/>
                <w:szCs w:val="22"/>
              </w:rPr>
              <w:t xml:space="preserve">. </w:t>
            </w:r>
          </w:p>
          <w:p w14:paraId="42168994" w14:textId="22EACD85" w:rsidR="00986170" w:rsidRPr="00171F39" w:rsidRDefault="00986170" w:rsidP="00360A50">
            <w:pPr>
              <w:pStyle w:val="NoSpacing"/>
              <w:rPr>
                <w:rFonts w:ascii="Arial" w:hAnsi="Arial" w:cs="Arial"/>
                <w:sz w:val="22"/>
                <w:szCs w:val="22"/>
              </w:rPr>
            </w:pPr>
            <w:r w:rsidRPr="00171F39">
              <w:rPr>
                <w:rFonts w:ascii="Arial" w:hAnsi="Arial" w:cs="Arial"/>
                <w:sz w:val="22"/>
                <w:szCs w:val="22"/>
              </w:rPr>
              <w:t xml:space="preserve">The project </w:t>
            </w:r>
            <w:r w:rsidR="00360A50" w:rsidRPr="00171F39">
              <w:rPr>
                <w:rFonts w:ascii="Arial" w:hAnsi="Arial" w:cs="Arial"/>
                <w:sz w:val="22"/>
                <w:szCs w:val="22"/>
              </w:rPr>
              <w:t xml:space="preserve">thus </w:t>
            </w:r>
            <w:r w:rsidRPr="00171F39">
              <w:rPr>
                <w:rFonts w:ascii="Arial" w:hAnsi="Arial" w:cs="Arial"/>
                <w:sz w:val="22"/>
                <w:szCs w:val="22"/>
              </w:rPr>
              <w:t>focuses not just on active case finding but also screening those likely to have had close contact with someone affected by leprosy</w:t>
            </w:r>
            <w:r w:rsidR="00360A50" w:rsidRPr="00171F39">
              <w:rPr>
                <w:rFonts w:ascii="Arial" w:hAnsi="Arial" w:cs="Arial"/>
                <w:sz w:val="22"/>
                <w:szCs w:val="22"/>
              </w:rPr>
              <w:t xml:space="preserve">, with up to </w:t>
            </w:r>
            <w:r w:rsidRPr="00171F39">
              <w:rPr>
                <w:rFonts w:ascii="Arial" w:hAnsi="Arial" w:cs="Arial"/>
                <w:sz w:val="22"/>
                <w:szCs w:val="22"/>
              </w:rPr>
              <w:t xml:space="preserve">20 households </w:t>
            </w:r>
            <w:r w:rsidR="00360A50" w:rsidRPr="00171F39">
              <w:rPr>
                <w:rFonts w:ascii="Arial" w:hAnsi="Arial" w:cs="Arial"/>
                <w:sz w:val="22"/>
                <w:szCs w:val="22"/>
              </w:rPr>
              <w:t>being</w:t>
            </w:r>
            <w:r w:rsidRPr="00171F39">
              <w:rPr>
                <w:rFonts w:ascii="Arial" w:hAnsi="Arial" w:cs="Arial"/>
                <w:sz w:val="22"/>
                <w:szCs w:val="22"/>
              </w:rPr>
              <w:t xml:space="preserve"> screened whenever a case is detected. </w:t>
            </w:r>
            <w:r w:rsidR="00360A50" w:rsidRPr="00171F39">
              <w:rPr>
                <w:rFonts w:ascii="Arial" w:hAnsi="Arial" w:cs="Arial"/>
                <w:sz w:val="22"/>
                <w:szCs w:val="22"/>
              </w:rPr>
              <w:t>Extensive s</w:t>
            </w:r>
            <w:r w:rsidRPr="00171F39">
              <w:rPr>
                <w:rFonts w:ascii="Arial" w:hAnsi="Arial" w:cs="Arial"/>
                <w:sz w:val="22"/>
                <w:szCs w:val="22"/>
              </w:rPr>
              <w:t>chool screening programmes ha</w:t>
            </w:r>
            <w:r w:rsidR="00360A50" w:rsidRPr="00171F39">
              <w:rPr>
                <w:rFonts w:ascii="Arial" w:hAnsi="Arial" w:cs="Arial"/>
                <w:sz w:val="22"/>
                <w:szCs w:val="22"/>
              </w:rPr>
              <w:t>d also been developed.</w:t>
            </w:r>
            <w:r w:rsidRPr="00171F39">
              <w:rPr>
                <w:rFonts w:ascii="Arial" w:hAnsi="Arial" w:cs="Arial"/>
                <w:sz w:val="22"/>
                <w:szCs w:val="22"/>
              </w:rPr>
              <w:t xml:space="preserve"> </w:t>
            </w:r>
            <w:r w:rsidR="00360A50" w:rsidRPr="00171F39">
              <w:rPr>
                <w:rFonts w:ascii="Arial" w:hAnsi="Arial" w:cs="Arial"/>
                <w:sz w:val="22"/>
                <w:szCs w:val="22"/>
              </w:rPr>
              <w:t xml:space="preserve">All of these of course have virtually ceased. </w:t>
            </w:r>
          </w:p>
          <w:p w14:paraId="24DB39D0" w14:textId="64068A6F" w:rsidR="00360A50" w:rsidRPr="00171F39" w:rsidRDefault="00360A50" w:rsidP="00360A50">
            <w:pPr>
              <w:pStyle w:val="NoSpacing"/>
              <w:rPr>
                <w:rFonts w:ascii="Arial" w:hAnsi="Arial" w:cs="Arial"/>
                <w:sz w:val="22"/>
                <w:szCs w:val="22"/>
              </w:rPr>
            </w:pPr>
          </w:p>
          <w:p w14:paraId="69F9B905" w14:textId="1851C178" w:rsidR="00E50372" w:rsidRPr="00171F39" w:rsidRDefault="00E50372" w:rsidP="00360A50">
            <w:pPr>
              <w:pStyle w:val="NoSpacing"/>
              <w:rPr>
                <w:rFonts w:ascii="Arial" w:hAnsi="Arial" w:cs="Arial"/>
                <w:sz w:val="22"/>
                <w:szCs w:val="22"/>
              </w:rPr>
            </w:pPr>
            <w:r w:rsidRPr="00171F39">
              <w:rPr>
                <w:rFonts w:ascii="Arial" w:hAnsi="Arial" w:cs="Arial"/>
                <w:sz w:val="22"/>
                <w:szCs w:val="22"/>
              </w:rPr>
              <w:t>A nationwide lockdown was enforced by the federal government from March 25</w:t>
            </w:r>
            <w:r w:rsidRPr="00171F39">
              <w:rPr>
                <w:rFonts w:ascii="Arial" w:hAnsi="Arial" w:cs="Arial"/>
                <w:sz w:val="22"/>
                <w:szCs w:val="22"/>
                <w:vertAlign w:val="superscript"/>
              </w:rPr>
              <w:t>th</w:t>
            </w:r>
            <w:r w:rsidRPr="00171F39">
              <w:rPr>
                <w:rFonts w:ascii="Arial" w:hAnsi="Arial" w:cs="Arial"/>
                <w:sz w:val="22"/>
                <w:szCs w:val="22"/>
              </w:rPr>
              <w:t xml:space="preserve"> to May 3</w:t>
            </w:r>
            <w:r w:rsidRPr="00171F39">
              <w:rPr>
                <w:rFonts w:ascii="Arial" w:hAnsi="Arial" w:cs="Arial"/>
                <w:sz w:val="22"/>
                <w:szCs w:val="22"/>
                <w:vertAlign w:val="superscript"/>
              </w:rPr>
              <w:t>rd</w:t>
            </w:r>
            <w:r w:rsidRPr="00171F39">
              <w:rPr>
                <w:rFonts w:ascii="Arial" w:hAnsi="Arial" w:cs="Arial"/>
                <w:sz w:val="22"/>
                <w:szCs w:val="22"/>
              </w:rPr>
              <w:t xml:space="preserve"> and all critical aid activities in the field had to be deferred. The majority of the medical and public health services came to a grinding halt and as leprosy is considered a low priority, work in this area has been slow to restart</w:t>
            </w:r>
            <w:r w:rsidR="003528EE" w:rsidRPr="00171F39">
              <w:rPr>
                <w:rFonts w:ascii="Arial" w:hAnsi="Arial" w:cs="Arial"/>
                <w:sz w:val="22"/>
                <w:szCs w:val="22"/>
              </w:rPr>
              <w:t>. The major impacts are listed below</w:t>
            </w:r>
            <w:r w:rsidRPr="00171F39">
              <w:rPr>
                <w:rFonts w:ascii="Arial" w:hAnsi="Arial" w:cs="Arial"/>
                <w:sz w:val="22"/>
                <w:szCs w:val="22"/>
              </w:rPr>
              <w:t>:</w:t>
            </w:r>
          </w:p>
          <w:p w14:paraId="1377DE0E" w14:textId="299511B6" w:rsidR="003528EE" w:rsidRPr="00171F39" w:rsidRDefault="003528EE" w:rsidP="003528EE">
            <w:pPr>
              <w:pStyle w:val="NoSpacing"/>
              <w:numPr>
                <w:ilvl w:val="0"/>
                <w:numId w:val="1"/>
              </w:numPr>
              <w:rPr>
                <w:rFonts w:ascii="Arial" w:hAnsi="Arial" w:cs="Arial"/>
                <w:sz w:val="22"/>
                <w:szCs w:val="22"/>
              </w:rPr>
            </w:pPr>
            <w:r w:rsidRPr="00171F39">
              <w:rPr>
                <w:rFonts w:ascii="Arial" w:hAnsi="Arial" w:cs="Arial"/>
                <w:sz w:val="22"/>
                <w:szCs w:val="22"/>
              </w:rPr>
              <w:t>Active case detection activities are on hold</w:t>
            </w:r>
          </w:p>
          <w:p w14:paraId="56D541DE" w14:textId="2DFE8A27" w:rsidR="003528EE" w:rsidRPr="00171F39" w:rsidRDefault="003528EE" w:rsidP="003528EE">
            <w:pPr>
              <w:pStyle w:val="NoSpacing"/>
              <w:numPr>
                <w:ilvl w:val="0"/>
                <w:numId w:val="1"/>
              </w:numPr>
              <w:rPr>
                <w:rFonts w:ascii="Arial" w:hAnsi="Arial" w:cs="Arial"/>
                <w:sz w:val="22"/>
                <w:szCs w:val="22"/>
              </w:rPr>
            </w:pPr>
            <w:r w:rsidRPr="00171F39">
              <w:rPr>
                <w:rFonts w:ascii="Arial" w:hAnsi="Arial" w:cs="Arial"/>
                <w:sz w:val="22"/>
                <w:szCs w:val="22"/>
              </w:rPr>
              <w:t>No outsiders were allowed to enter villages</w:t>
            </w:r>
          </w:p>
          <w:p w14:paraId="1906CFD0" w14:textId="0BAD763E" w:rsidR="003528EE" w:rsidRPr="00171F39" w:rsidRDefault="003528EE" w:rsidP="003528EE">
            <w:pPr>
              <w:pStyle w:val="NoSpacing"/>
              <w:numPr>
                <w:ilvl w:val="0"/>
                <w:numId w:val="1"/>
              </w:numPr>
              <w:rPr>
                <w:rFonts w:ascii="Arial" w:hAnsi="Arial" w:cs="Arial"/>
                <w:sz w:val="22"/>
                <w:szCs w:val="22"/>
              </w:rPr>
            </w:pPr>
            <w:r w:rsidRPr="00171F39">
              <w:rPr>
                <w:rFonts w:ascii="Arial" w:hAnsi="Arial" w:cs="Arial"/>
                <w:sz w:val="22"/>
                <w:szCs w:val="22"/>
              </w:rPr>
              <w:t>(Leprosy) Contact Tracing and Post Exposure Prophylaxis administration is on hold</w:t>
            </w:r>
          </w:p>
          <w:p w14:paraId="189DD688" w14:textId="5634325D" w:rsidR="003528EE" w:rsidRPr="00171F39" w:rsidRDefault="003528EE" w:rsidP="003528EE">
            <w:pPr>
              <w:pStyle w:val="NoSpacing"/>
              <w:numPr>
                <w:ilvl w:val="0"/>
                <w:numId w:val="1"/>
              </w:numPr>
              <w:rPr>
                <w:rFonts w:ascii="Arial" w:hAnsi="Arial" w:cs="Arial"/>
                <w:sz w:val="22"/>
                <w:szCs w:val="22"/>
              </w:rPr>
            </w:pPr>
            <w:r w:rsidRPr="00171F39">
              <w:rPr>
                <w:rFonts w:ascii="Arial" w:hAnsi="Arial" w:cs="Arial"/>
                <w:sz w:val="22"/>
                <w:szCs w:val="22"/>
              </w:rPr>
              <w:t>Reconstructive surgery suspended</w:t>
            </w:r>
          </w:p>
          <w:p w14:paraId="2B7D0D07" w14:textId="5FBBB4AC" w:rsidR="003528EE" w:rsidRPr="00171F39" w:rsidRDefault="003528EE" w:rsidP="003528EE">
            <w:pPr>
              <w:pStyle w:val="NoSpacing"/>
              <w:numPr>
                <w:ilvl w:val="0"/>
                <w:numId w:val="1"/>
              </w:numPr>
              <w:rPr>
                <w:rFonts w:ascii="Arial" w:hAnsi="Arial" w:cs="Arial"/>
                <w:sz w:val="22"/>
                <w:szCs w:val="22"/>
              </w:rPr>
            </w:pPr>
            <w:r w:rsidRPr="00171F39">
              <w:rPr>
                <w:rFonts w:ascii="Arial" w:hAnsi="Arial" w:cs="Arial"/>
                <w:sz w:val="22"/>
                <w:szCs w:val="22"/>
              </w:rPr>
              <w:t>Access to Multi Drug Therapy</w:t>
            </w:r>
            <w:r w:rsidR="00941B9C" w:rsidRPr="00171F39">
              <w:rPr>
                <w:rFonts w:ascii="Arial" w:hAnsi="Arial" w:cs="Arial"/>
                <w:sz w:val="22"/>
                <w:szCs w:val="22"/>
              </w:rPr>
              <w:t xml:space="preserve"> (MDT)</w:t>
            </w:r>
            <w:r w:rsidRPr="00171F39">
              <w:rPr>
                <w:rFonts w:ascii="Arial" w:hAnsi="Arial" w:cs="Arial"/>
                <w:sz w:val="22"/>
                <w:szCs w:val="22"/>
              </w:rPr>
              <w:t xml:space="preserve">, ulcer kits, customised footwear and self-care aids &amp; appliances is </w:t>
            </w:r>
            <w:proofErr w:type="gramStart"/>
            <w:r w:rsidR="00171F39" w:rsidRPr="00171F39">
              <w:rPr>
                <w:rFonts w:ascii="Arial" w:hAnsi="Arial" w:cs="Arial"/>
                <w:sz w:val="22"/>
                <w:szCs w:val="22"/>
              </w:rPr>
              <w:t xml:space="preserve">very </w:t>
            </w:r>
            <w:r w:rsidR="00267306" w:rsidRPr="00171F39">
              <w:rPr>
                <w:rFonts w:ascii="Arial" w:hAnsi="Arial" w:cs="Arial"/>
                <w:sz w:val="22"/>
                <w:szCs w:val="22"/>
              </w:rPr>
              <w:t>difficult</w:t>
            </w:r>
            <w:proofErr w:type="gramEnd"/>
            <w:r w:rsidRPr="00171F39">
              <w:rPr>
                <w:rFonts w:ascii="Arial" w:hAnsi="Arial" w:cs="Arial"/>
                <w:sz w:val="22"/>
                <w:szCs w:val="22"/>
              </w:rPr>
              <w:t xml:space="preserve"> for people who need support. </w:t>
            </w:r>
          </w:p>
          <w:p w14:paraId="4418C5C8" w14:textId="69A67B37" w:rsidR="003528EE" w:rsidRPr="00171F39" w:rsidRDefault="003528EE" w:rsidP="003528EE">
            <w:pPr>
              <w:pStyle w:val="NoSpacing"/>
              <w:numPr>
                <w:ilvl w:val="0"/>
                <w:numId w:val="1"/>
              </w:numPr>
              <w:rPr>
                <w:rFonts w:ascii="Arial" w:hAnsi="Arial" w:cs="Arial"/>
                <w:sz w:val="22"/>
                <w:szCs w:val="22"/>
              </w:rPr>
            </w:pPr>
            <w:r w:rsidRPr="00171F39">
              <w:rPr>
                <w:rFonts w:ascii="Arial" w:hAnsi="Arial" w:cs="Arial"/>
                <w:sz w:val="22"/>
                <w:szCs w:val="22"/>
              </w:rPr>
              <w:t>Active Case Finding interventions in new districts have not started</w:t>
            </w:r>
          </w:p>
          <w:p w14:paraId="32D1D462" w14:textId="788948FB" w:rsidR="003528EE" w:rsidRPr="00171F39" w:rsidRDefault="003528EE" w:rsidP="003528EE">
            <w:pPr>
              <w:pStyle w:val="NoSpacing"/>
              <w:numPr>
                <w:ilvl w:val="0"/>
                <w:numId w:val="1"/>
              </w:numPr>
              <w:rPr>
                <w:rFonts w:ascii="Arial" w:hAnsi="Arial" w:cs="Arial"/>
                <w:sz w:val="22"/>
                <w:szCs w:val="22"/>
              </w:rPr>
            </w:pPr>
            <w:r w:rsidRPr="00171F39">
              <w:rPr>
                <w:rFonts w:ascii="Arial" w:hAnsi="Arial" w:cs="Arial"/>
                <w:sz w:val="22"/>
                <w:szCs w:val="22"/>
              </w:rPr>
              <w:t xml:space="preserve">Movement of staff </w:t>
            </w:r>
            <w:r w:rsidR="00267306" w:rsidRPr="00171F39">
              <w:rPr>
                <w:rFonts w:ascii="Arial" w:hAnsi="Arial" w:cs="Arial"/>
                <w:sz w:val="22"/>
                <w:szCs w:val="22"/>
              </w:rPr>
              <w:t xml:space="preserve">is </w:t>
            </w:r>
            <w:proofErr w:type="gramStart"/>
            <w:r w:rsidRPr="00171F39">
              <w:rPr>
                <w:rFonts w:ascii="Arial" w:hAnsi="Arial" w:cs="Arial"/>
                <w:sz w:val="22"/>
                <w:szCs w:val="22"/>
              </w:rPr>
              <w:t>very difficult</w:t>
            </w:r>
            <w:proofErr w:type="gramEnd"/>
            <w:r w:rsidRPr="00171F39">
              <w:rPr>
                <w:rFonts w:ascii="Arial" w:hAnsi="Arial" w:cs="Arial"/>
                <w:sz w:val="22"/>
                <w:szCs w:val="22"/>
              </w:rPr>
              <w:t xml:space="preserve"> due to lack of available transport.</w:t>
            </w:r>
          </w:p>
          <w:p w14:paraId="544470C4" w14:textId="0F5AF439" w:rsidR="00986170" w:rsidRPr="00171F39" w:rsidRDefault="00986170" w:rsidP="003528EE">
            <w:pPr>
              <w:pStyle w:val="NoSpacing"/>
              <w:rPr>
                <w:rFonts w:ascii="Arial" w:hAnsi="Arial" w:cs="Arial"/>
                <w:sz w:val="22"/>
                <w:szCs w:val="22"/>
              </w:rPr>
            </w:pPr>
          </w:p>
          <w:p w14:paraId="782A68E1" w14:textId="6EF94599" w:rsidR="004B0010" w:rsidRPr="00171F39" w:rsidRDefault="00986170" w:rsidP="00360A50">
            <w:pPr>
              <w:pStyle w:val="NoSpacing"/>
              <w:rPr>
                <w:rFonts w:ascii="Arial" w:hAnsi="Arial" w:cs="Arial"/>
                <w:sz w:val="22"/>
                <w:szCs w:val="22"/>
              </w:rPr>
            </w:pPr>
            <w:r w:rsidRPr="00171F39">
              <w:rPr>
                <w:rFonts w:ascii="Arial" w:hAnsi="Arial" w:cs="Arial"/>
                <w:sz w:val="22"/>
                <w:szCs w:val="22"/>
              </w:rPr>
              <w:t xml:space="preserve">During </w:t>
            </w:r>
            <w:r w:rsidR="00941B9C" w:rsidRPr="00171F39">
              <w:rPr>
                <w:rFonts w:ascii="Arial" w:hAnsi="Arial" w:cs="Arial"/>
                <w:sz w:val="22"/>
                <w:szCs w:val="22"/>
              </w:rPr>
              <w:t>each quarter of 2019</w:t>
            </w:r>
            <w:r w:rsidRPr="00171F39">
              <w:rPr>
                <w:rFonts w:ascii="Arial" w:hAnsi="Arial" w:cs="Arial"/>
                <w:sz w:val="22"/>
                <w:szCs w:val="22"/>
              </w:rPr>
              <w:t xml:space="preserve"> </w:t>
            </w:r>
            <w:r w:rsidR="00941B9C" w:rsidRPr="00171F39">
              <w:rPr>
                <w:rFonts w:ascii="Arial" w:hAnsi="Arial" w:cs="Arial"/>
                <w:sz w:val="22"/>
                <w:szCs w:val="22"/>
              </w:rPr>
              <w:t xml:space="preserve">on average </w:t>
            </w:r>
            <w:r w:rsidRPr="00171F39">
              <w:rPr>
                <w:rFonts w:ascii="Arial" w:hAnsi="Arial" w:cs="Arial"/>
                <w:sz w:val="22"/>
                <w:szCs w:val="22"/>
              </w:rPr>
              <w:t>the project</w:t>
            </w:r>
            <w:r w:rsidR="004B0010" w:rsidRPr="00171F39">
              <w:rPr>
                <w:rFonts w:ascii="Arial" w:hAnsi="Arial" w:cs="Arial"/>
                <w:sz w:val="22"/>
                <w:szCs w:val="22"/>
              </w:rPr>
              <w:t>:</w:t>
            </w:r>
          </w:p>
          <w:p w14:paraId="1E57B866" w14:textId="0FD98F0D" w:rsidR="004B0010" w:rsidRPr="00171F39" w:rsidRDefault="00941B9C" w:rsidP="004B0010">
            <w:pPr>
              <w:pStyle w:val="NoSpacing"/>
              <w:numPr>
                <w:ilvl w:val="0"/>
                <w:numId w:val="2"/>
              </w:numPr>
              <w:rPr>
                <w:rFonts w:ascii="Arial" w:hAnsi="Arial" w:cs="Arial"/>
                <w:sz w:val="22"/>
                <w:szCs w:val="22"/>
              </w:rPr>
            </w:pPr>
            <w:r w:rsidRPr="00171F39">
              <w:rPr>
                <w:rFonts w:ascii="Arial" w:hAnsi="Arial" w:cs="Arial"/>
                <w:sz w:val="22"/>
                <w:szCs w:val="22"/>
              </w:rPr>
              <w:t xml:space="preserve">Diagnosed </w:t>
            </w:r>
            <w:r w:rsidR="004B0010" w:rsidRPr="00171F39">
              <w:rPr>
                <w:rFonts w:ascii="Arial" w:hAnsi="Arial" w:cs="Arial"/>
                <w:sz w:val="22"/>
                <w:szCs w:val="22"/>
              </w:rPr>
              <w:t>71</w:t>
            </w:r>
            <w:r w:rsidR="00986170" w:rsidRPr="00171F39">
              <w:rPr>
                <w:rFonts w:ascii="Arial" w:hAnsi="Arial" w:cs="Arial"/>
                <w:sz w:val="22"/>
                <w:szCs w:val="22"/>
              </w:rPr>
              <w:t xml:space="preserve"> pe</w:t>
            </w:r>
            <w:r w:rsidR="00C831D6" w:rsidRPr="00171F39">
              <w:rPr>
                <w:rFonts w:ascii="Arial" w:hAnsi="Arial" w:cs="Arial"/>
                <w:sz w:val="22"/>
                <w:szCs w:val="22"/>
              </w:rPr>
              <w:t>ople</w:t>
            </w:r>
            <w:r w:rsidR="00986170" w:rsidRPr="00171F39">
              <w:rPr>
                <w:rFonts w:ascii="Arial" w:hAnsi="Arial" w:cs="Arial"/>
                <w:sz w:val="22"/>
                <w:szCs w:val="22"/>
              </w:rPr>
              <w:t xml:space="preserve"> with leprosy</w:t>
            </w:r>
            <w:r w:rsidR="004B0010" w:rsidRPr="00171F39">
              <w:rPr>
                <w:rFonts w:ascii="Arial" w:hAnsi="Arial" w:cs="Arial"/>
                <w:sz w:val="22"/>
                <w:szCs w:val="22"/>
              </w:rPr>
              <w:t xml:space="preserve"> per quarter</w:t>
            </w:r>
            <w:r w:rsidR="00986170" w:rsidRPr="00171F39">
              <w:rPr>
                <w:rFonts w:ascii="Arial" w:hAnsi="Arial" w:cs="Arial"/>
                <w:sz w:val="22"/>
                <w:szCs w:val="22"/>
              </w:rPr>
              <w:t xml:space="preserve">. </w:t>
            </w:r>
            <w:r w:rsidR="004B0010" w:rsidRPr="00171F39">
              <w:rPr>
                <w:rFonts w:ascii="Arial" w:hAnsi="Arial" w:cs="Arial"/>
                <w:sz w:val="22"/>
                <w:szCs w:val="22"/>
              </w:rPr>
              <w:t xml:space="preserve">In the period April-June 2020 only 44 were detected. </w:t>
            </w:r>
          </w:p>
          <w:p w14:paraId="173F0AA1" w14:textId="729FC76C" w:rsidR="00941B9C" w:rsidRPr="00171F39" w:rsidRDefault="00941B9C" w:rsidP="004B0010">
            <w:pPr>
              <w:pStyle w:val="NoSpacing"/>
              <w:numPr>
                <w:ilvl w:val="0"/>
                <w:numId w:val="2"/>
              </w:numPr>
              <w:rPr>
                <w:rFonts w:ascii="Arial" w:hAnsi="Arial" w:cs="Arial"/>
                <w:sz w:val="22"/>
                <w:szCs w:val="22"/>
              </w:rPr>
            </w:pPr>
            <w:r w:rsidRPr="00171F39">
              <w:rPr>
                <w:rFonts w:ascii="Arial" w:hAnsi="Arial" w:cs="Arial"/>
                <w:sz w:val="22"/>
                <w:szCs w:val="22"/>
              </w:rPr>
              <w:t xml:space="preserve">Conducted </w:t>
            </w:r>
            <w:r w:rsidR="004B0010" w:rsidRPr="00171F39">
              <w:rPr>
                <w:rFonts w:ascii="Arial" w:hAnsi="Arial" w:cs="Arial"/>
                <w:sz w:val="22"/>
                <w:szCs w:val="22"/>
              </w:rPr>
              <w:t>55</w:t>
            </w:r>
            <w:r w:rsidR="00986170" w:rsidRPr="00171F39">
              <w:rPr>
                <w:rFonts w:ascii="Arial" w:hAnsi="Arial" w:cs="Arial"/>
                <w:sz w:val="22"/>
                <w:szCs w:val="22"/>
              </w:rPr>
              <w:t xml:space="preserve"> skin smears examination</w:t>
            </w:r>
            <w:r w:rsidRPr="00171F39">
              <w:rPr>
                <w:rFonts w:ascii="Arial" w:hAnsi="Arial" w:cs="Arial"/>
                <w:sz w:val="22"/>
                <w:szCs w:val="22"/>
              </w:rPr>
              <w:t>s. The corresponding figure for April-June 2020 is just 5</w:t>
            </w:r>
          </w:p>
          <w:p w14:paraId="76B2671A" w14:textId="0912957C" w:rsidR="00941B9C" w:rsidRPr="00171F39" w:rsidRDefault="00941B9C" w:rsidP="004B0010">
            <w:pPr>
              <w:pStyle w:val="NoSpacing"/>
              <w:numPr>
                <w:ilvl w:val="0"/>
                <w:numId w:val="2"/>
              </w:numPr>
              <w:rPr>
                <w:rFonts w:ascii="Arial" w:hAnsi="Arial" w:cs="Arial"/>
                <w:sz w:val="22"/>
                <w:szCs w:val="22"/>
              </w:rPr>
            </w:pPr>
            <w:r w:rsidRPr="00171F39">
              <w:rPr>
                <w:rFonts w:ascii="Arial" w:hAnsi="Arial" w:cs="Arial"/>
                <w:sz w:val="22"/>
                <w:szCs w:val="22"/>
              </w:rPr>
              <w:t>Treated 858 people with MDT</w:t>
            </w:r>
            <w:r w:rsidR="00C831D6" w:rsidRPr="00171F39">
              <w:rPr>
                <w:rFonts w:ascii="Arial" w:hAnsi="Arial" w:cs="Arial"/>
                <w:sz w:val="22"/>
                <w:szCs w:val="22"/>
              </w:rPr>
              <w:t>, compared to 176 for April-June 2020</w:t>
            </w:r>
          </w:p>
          <w:p w14:paraId="28FD707E" w14:textId="373964B6" w:rsidR="00C831D6" w:rsidRPr="00171F39" w:rsidRDefault="00C831D6" w:rsidP="004B0010">
            <w:pPr>
              <w:pStyle w:val="NoSpacing"/>
              <w:numPr>
                <w:ilvl w:val="0"/>
                <w:numId w:val="2"/>
              </w:numPr>
              <w:rPr>
                <w:rFonts w:ascii="Arial" w:hAnsi="Arial" w:cs="Arial"/>
                <w:sz w:val="22"/>
                <w:szCs w:val="22"/>
              </w:rPr>
            </w:pPr>
            <w:r w:rsidRPr="00171F39">
              <w:rPr>
                <w:rFonts w:ascii="Arial" w:hAnsi="Arial" w:cs="Arial"/>
                <w:sz w:val="22"/>
                <w:szCs w:val="22"/>
              </w:rPr>
              <w:t>Provided 980 people with protective footwear, compared to 131 for April-June 2020</w:t>
            </w:r>
          </w:p>
          <w:p w14:paraId="2FD95E14" w14:textId="239C83A4" w:rsidR="00C831D6" w:rsidRPr="00171F39" w:rsidRDefault="00C831D6" w:rsidP="004B0010">
            <w:pPr>
              <w:pStyle w:val="NoSpacing"/>
              <w:numPr>
                <w:ilvl w:val="0"/>
                <w:numId w:val="2"/>
              </w:numPr>
              <w:rPr>
                <w:rFonts w:ascii="Arial" w:hAnsi="Arial" w:cs="Arial"/>
                <w:sz w:val="22"/>
                <w:szCs w:val="22"/>
              </w:rPr>
            </w:pPr>
            <w:r w:rsidRPr="00171F39">
              <w:rPr>
                <w:rFonts w:ascii="Arial" w:hAnsi="Arial" w:cs="Arial"/>
                <w:sz w:val="22"/>
                <w:szCs w:val="22"/>
              </w:rPr>
              <w:t>Performed 10 Reconstructive Surgeries as opposed to 0 in April-June 2020</w:t>
            </w:r>
          </w:p>
          <w:p w14:paraId="4672E1E0" w14:textId="05548D13" w:rsidR="00C831D6" w:rsidRPr="00171F39" w:rsidRDefault="00C831D6" w:rsidP="004B0010">
            <w:pPr>
              <w:pStyle w:val="NoSpacing"/>
              <w:numPr>
                <w:ilvl w:val="0"/>
                <w:numId w:val="2"/>
              </w:numPr>
              <w:rPr>
                <w:rFonts w:ascii="Arial" w:hAnsi="Arial" w:cs="Arial"/>
                <w:sz w:val="22"/>
                <w:szCs w:val="22"/>
              </w:rPr>
            </w:pPr>
            <w:r w:rsidRPr="00171F39">
              <w:rPr>
                <w:rFonts w:ascii="Arial" w:hAnsi="Arial" w:cs="Arial"/>
                <w:sz w:val="22"/>
                <w:szCs w:val="22"/>
              </w:rPr>
              <w:t>Treated 32 people for post-operative management, rather than 12 in April-June 2020</w:t>
            </w:r>
          </w:p>
          <w:p w14:paraId="6B54FEF8" w14:textId="236433D8" w:rsidR="003528EE" w:rsidRPr="00171F39" w:rsidRDefault="003528EE" w:rsidP="00941B9C">
            <w:pPr>
              <w:pStyle w:val="NoSpacing"/>
              <w:rPr>
                <w:rFonts w:ascii="Arial" w:hAnsi="Arial" w:cs="Arial"/>
                <w:b/>
                <w:sz w:val="22"/>
                <w:szCs w:val="22"/>
                <w:u w:val="single"/>
              </w:rPr>
            </w:pPr>
          </w:p>
        </w:tc>
      </w:tr>
    </w:tbl>
    <w:p w14:paraId="74E8EFB3" w14:textId="77777777" w:rsidR="00986170" w:rsidRPr="00171F39" w:rsidRDefault="00986170" w:rsidP="0098617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9216"/>
      </w:tblGrid>
      <w:tr w:rsidR="00986170" w:rsidRPr="00171F39" w14:paraId="44D3FD3C" w14:textId="77777777" w:rsidTr="0029071E">
        <w:trPr>
          <w:trHeight w:hRule="exact" w:val="13402"/>
        </w:trPr>
        <w:tc>
          <w:tcPr>
            <w:tcW w:w="1539" w:type="dxa"/>
            <w:tcBorders>
              <w:top w:val="nil"/>
              <w:left w:val="nil"/>
              <w:bottom w:val="nil"/>
              <w:right w:val="single" w:sz="2" w:space="0" w:color="999999"/>
            </w:tcBorders>
          </w:tcPr>
          <w:p w14:paraId="27409D2A" w14:textId="77777777" w:rsidR="00986170" w:rsidRPr="00171F39" w:rsidRDefault="00986170" w:rsidP="0029071E">
            <w:pPr>
              <w:rPr>
                <w:rFonts w:ascii="Arial" w:hAnsi="Arial" w:cs="Arial"/>
                <w:b/>
                <w:sz w:val="22"/>
                <w:szCs w:val="22"/>
              </w:rPr>
            </w:pPr>
          </w:p>
        </w:tc>
        <w:tc>
          <w:tcPr>
            <w:tcW w:w="9216" w:type="dxa"/>
            <w:tcBorders>
              <w:top w:val="single" w:sz="2" w:space="0" w:color="999999"/>
              <w:left w:val="single" w:sz="2" w:space="0" w:color="999999"/>
              <w:bottom w:val="single" w:sz="2" w:space="0" w:color="999999"/>
              <w:right w:val="single" w:sz="2" w:space="0" w:color="999999"/>
            </w:tcBorders>
            <w:shd w:val="clear" w:color="auto" w:fill="FFFFFF"/>
          </w:tcPr>
          <w:p w14:paraId="74DA26E7" w14:textId="77777777" w:rsidR="00986170" w:rsidRPr="00171F39" w:rsidRDefault="00986170" w:rsidP="00986170">
            <w:pPr>
              <w:pStyle w:val="NoSpacing"/>
              <w:rPr>
                <w:rFonts w:ascii="Arial" w:eastAsia="Times New Roman" w:hAnsi="Arial" w:cs="Arial"/>
                <w:color w:val="000000"/>
                <w:sz w:val="22"/>
                <w:szCs w:val="22"/>
                <w:lang w:eastAsia="en-GB"/>
              </w:rPr>
            </w:pPr>
          </w:p>
          <w:p w14:paraId="6068BCB3" w14:textId="77777777" w:rsidR="00052D58" w:rsidRPr="00171F39" w:rsidRDefault="00C831D6" w:rsidP="0029071E">
            <w:pPr>
              <w:pStyle w:val="NoSpacing"/>
              <w:rPr>
                <w:rFonts w:ascii="Arial" w:hAnsi="Arial" w:cs="Arial"/>
                <w:sz w:val="22"/>
                <w:szCs w:val="22"/>
              </w:rPr>
            </w:pPr>
            <w:r w:rsidRPr="00171F39">
              <w:rPr>
                <w:rFonts w:ascii="Arial" w:hAnsi="Arial" w:cs="Arial"/>
                <w:sz w:val="22"/>
                <w:szCs w:val="22"/>
              </w:rPr>
              <w:t>One could go on and on with these statistical comparisons</w:t>
            </w:r>
            <w:r w:rsidR="00052D58" w:rsidRPr="00171F39">
              <w:rPr>
                <w:rFonts w:ascii="Arial" w:hAnsi="Arial" w:cs="Arial"/>
                <w:sz w:val="22"/>
                <w:szCs w:val="22"/>
              </w:rPr>
              <w:t>, but the essential point is that a lot of the population in this remote area are already some of the poorest, most disadvantaged</w:t>
            </w:r>
            <w:r w:rsidR="00986170" w:rsidRPr="00171F39">
              <w:rPr>
                <w:rFonts w:ascii="Arial" w:hAnsi="Arial" w:cs="Arial"/>
                <w:sz w:val="22"/>
                <w:szCs w:val="22"/>
              </w:rPr>
              <w:t xml:space="preserve"> </w:t>
            </w:r>
            <w:r w:rsidR="00052D58" w:rsidRPr="00171F39">
              <w:rPr>
                <w:rFonts w:ascii="Arial" w:hAnsi="Arial" w:cs="Arial"/>
                <w:sz w:val="22"/>
                <w:szCs w:val="22"/>
              </w:rPr>
              <w:t xml:space="preserve">people in India. </w:t>
            </w:r>
          </w:p>
          <w:p w14:paraId="25078FBF" w14:textId="77777777" w:rsidR="00052D58" w:rsidRPr="00171F39" w:rsidRDefault="00052D58" w:rsidP="0029071E">
            <w:pPr>
              <w:pStyle w:val="NoSpacing"/>
              <w:rPr>
                <w:rFonts w:ascii="Arial" w:hAnsi="Arial" w:cs="Arial"/>
                <w:sz w:val="22"/>
                <w:szCs w:val="22"/>
              </w:rPr>
            </w:pPr>
          </w:p>
          <w:p w14:paraId="4BF8558D" w14:textId="77777777" w:rsidR="00986170" w:rsidRPr="00171F39" w:rsidRDefault="00052D58" w:rsidP="0029071E">
            <w:pPr>
              <w:pStyle w:val="NoSpacing"/>
              <w:rPr>
                <w:rFonts w:ascii="Arial" w:hAnsi="Arial" w:cs="Arial"/>
                <w:sz w:val="22"/>
                <w:szCs w:val="22"/>
              </w:rPr>
            </w:pPr>
            <w:r w:rsidRPr="00171F39">
              <w:rPr>
                <w:rFonts w:ascii="Arial" w:hAnsi="Arial" w:cs="Arial"/>
                <w:sz w:val="22"/>
                <w:szCs w:val="22"/>
              </w:rPr>
              <w:t xml:space="preserve">So many of the programmes will have been set back years or will need to start again from scratch. Yet </w:t>
            </w:r>
            <w:r w:rsidRPr="00171F39">
              <w:rPr>
                <w:rFonts w:ascii="Arial" w:hAnsi="Arial" w:cs="Arial"/>
                <w:i/>
                <w:iCs/>
                <w:sz w:val="22"/>
                <w:szCs w:val="22"/>
              </w:rPr>
              <w:t xml:space="preserve">Lepra </w:t>
            </w:r>
            <w:r w:rsidRPr="00171F39">
              <w:rPr>
                <w:rFonts w:ascii="Arial" w:hAnsi="Arial" w:cs="Arial"/>
                <w:sz w:val="22"/>
                <w:szCs w:val="22"/>
              </w:rPr>
              <w:t>will be struggling to provide the funds needed to meet these challenges and that is why our help is so desperately needed, more so now than ever before!</w:t>
            </w:r>
          </w:p>
          <w:p w14:paraId="6A50D8E1" w14:textId="77777777" w:rsidR="00052D58" w:rsidRPr="00171F39" w:rsidRDefault="00052D58" w:rsidP="0029071E">
            <w:pPr>
              <w:pStyle w:val="NoSpacing"/>
              <w:rPr>
                <w:rFonts w:ascii="Arial" w:hAnsi="Arial" w:cs="Arial"/>
                <w:b/>
                <w:sz w:val="22"/>
                <w:szCs w:val="22"/>
                <w:u w:val="single"/>
              </w:rPr>
            </w:pPr>
          </w:p>
          <w:p w14:paraId="3A9D1079" w14:textId="0F836ACB" w:rsidR="00052D58" w:rsidRPr="00171F39" w:rsidRDefault="00052D58" w:rsidP="00052D58">
            <w:pPr>
              <w:pStyle w:val="NoSpacing"/>
              <w:rPr>
                <w:rFonts w:ascii="Arial" w:hAnsi="Arial" w:cs="Arial"/>
                <w:sz w:val="22"/>
                <w:szCs w:val="22"/>
              </w:rPr>
            </w:pPr>
            <w:r w:rsidRPr="00171F39">
              <w:rPr>
                <w:rFonts w:ascii="Arial" w:hAnsi="Arial" w:cs="Arial"/>
                <w:sz w:val="22"/>
                <w:szCs w:val="22"/>
              </w:rPr>
              <w:t>The annual cost of running the Koraput Referral Centre itself has been roughly around</w:t>
            </w:r>
            <w:r w:rsidR="0031087C" w:rsidRPr="00171F39">
              <w:rPr>
                <w:rFonts w:ascii="Arial" w:hAnsi="Arial" w:cs="Arial"/>
                <w:sz w:val="22"/>
                <w:szCs w:val="22"/>
              </w:rPr>
              <w:t xml:space="preserve"> </w:t>
            </w:r>
            <w:r w:rsidRPr="00171F39">
              <w:rPr>
                <w:rFonts w:ascii="Arial" w:hAnsi="Arial" w:cs="Arial"/>
                <w:b/>
                <w:sz w:val="22"/>
                <w:szCs w:val="22"/>
              </w:rPr>
              <w:t>£11,500</w:t>
            </w:r>
            <w:r w:rsidRPr="00171F39">
              <w:rPr>
                <w:rFonts w:ascii="Arial" w:hAnsi="Arial" w:cs="Arial"/>
                <w:sz w:val="22"/>
                <w:szCs w:val="22"/>
              </w:rPr>
              <w:t>, so this year’s donation of £5,500 is a</w:t>
            </w:r>
            <w:r w:rsidR="0031087C" w:rsidRPr="00171F39">
              <w:rPr>
                <w:rFonts w:ascii="Arial" w:hAnsi="Arial" w:cs="Arial"/>
                <w:sz w:val="22"/>
                <w:szCs w:val="22"/>
              </w:rPr>
              <w:t>s always, a</w:t>
            </w:r>
            <w:r w:rsidRPr="00171F39">
              <w:rPr>
                <w:rFonts w:ascii="Arial" w:hAnsi="Arial" w:cs="Arial"/>
                <w:sz w:val="22"/>
                <w:szCs w:val="22"/>
              </w:rPr>
              <w:t xml:space="preserve"> mighty useful contribution. </w:t>
            </w:r>
          </w:p>
          <w:p w14:paraId="368DB88A" w14:textId="77777777" w:rsidR="00052D58" w:rsidRPr="00171F39" w:rsidRDefault="00052D58" w:rsidP="00052D58">
            <w:pPr>
              <w:pStyle w:val="NoSpacing"/>
              <w:rPr>
                <w:rFonts w:ascii="Arial" w:hAnsi="Arial" w:cs="Arial"/>
                <w:sz w:val="22"/>
                <w:szCs w:val="22"/>
              </w:rPr>
            </w:pPr>
          </w:p>
          <w:p w14:paraId="2258D444" w14:textId="75ED6404" w:rsidR="00052D58" w:rsidRPr="00171F39" w:rsidRDefault="00052D58" w:rsidP="00052D58">
            <w:pPr>
              <w:pStyle w:val="NoSpacing"/>
              <w:rPr>
                <w:rFonts w:ascii="Arial" w:hAnsi="Arial" w:cs="Arial"/>
                <w:b/>
                <w:sz w:val="22"/>
                <w:szCs w:val="22"/>
                <w:u w:val="single"/>
              </w:rPr>
            </w:pPr>
            <w:r w:rsidRPr="00171F39">
              <w:rPr>
                <w:rFonts w:ascii="Arial" w:hAnsi="Arial" w:cs="Arial"/>
                <w:sz w:val="22"/>
                <w:szCs w:val="22"/>
              </w:rPr>
              <w:t xml:space="preserve">I would emphasise that we aren’t TOO specific about what should be done with the money; basically </w:t>
            </w:r>
            <w:r w:rsidRPr="00171F39">
              <w:rPr>
                <w:rFonts w:ascii="Arial" w:hAnsi="Arial" w:cs="Arial"/>
                <w:b/>
                <w:sz w:val="22"/>
                <w:szCs w:val="22"/>
              </w:rPr>
              <w:t xml:space="preserve">we insist that if LEPRA accepts our donations then it must continue to fund Koraput but trust it to use the money as it sees fit. </w:t>
            </w:r>
            <w:r w:rsidRPr="00171F39">
              <w:rPr>
                <w:rFonts w:ascii="Arial" w:hAnsi="Arial" w:cs="Arial"/>
                <w:sz w:val="22"/>
                <w:szCs w:val="22"/>
              </w:rPr>
              <w:t>We are here solely to raise funds, not to interfere with how the operation is run.</w:t>
            </w:r>
          </w:p>
        </w:tc>
      </w:tr>
    </w:tbl>
    <w:p w14:paraId="13A6BA0C" w14:textId="77777777" w:rsidR="00986170" w:rsidRPr="00171F39" w:rsidRDefault="00986170" w:rsidP="00986170">
      <w:pPr>
        <w:rPr>
          <w:rFonts w:ascii="Arial" w:hAnsi="Arial" w:cs="Arial"/>
          <w:sz w:val="22"/>
          <w:szCs w:val="22"/>
        </w:rPr>
      </w:pPr>
    </w:p>
    <w:p w14:paraId="7E3C0A44" w14:textId="77777777" w:rsidR="005D572A" w:rsidRPr="00171F39" w:rsidRDefault="00986170" w:rsidP="00FB726F">
      <w:pPr>
        <w:rPr>
          <w:rFonts w:ascii="Arial" w:hAnsi="Arial" w:cs="Arial"/>
          <w:sz w:val="22"/>
          <w:szCs w:val="22"/>
        </w:rPr>
      </w:pPr>
      <w:r w:rsidRPr="00171F39">
        <w:rPr>
          <w:rFonts w:ascii="Arial" w:hAnsi="Arial" w:cs="Arial"/>
          <w:sz w:val="22"/>
          <w:szCs w:val="22"/>
        </w:rPr>
        <w:br w:type="page"/>
      </w:r>
    </w:p>
    <w:tbl>
      <w:tblPr>
        <w:tblW w:w="0" w:type="auto"/>
        <w:shd w:val="clear" w:color="auto" w:fill="4C4C4C"/>
        <w:tblLook w:val="0000" w:firstRow="0" w:lastRow="0" w:firstColumn="0" w:lastColumn="0" w:noHBand="0" w:noVBand="0"/>
      </w:tblPr>
      <w:tblGrid>
        <w:gridCol w:w="10755"/>
      </w:tblGrid>
      <w:tr w:rsidR="005D572A" w:rsidRPr="00171F39" w14:paraId="470BC504" w14:textId="77777777">
        <w:trPr>
          <w:trHeight w:hRule="exact" w:val="425"/>
        </w:trPr>
        <w:tc>
          <w:tcPr>
            <w:tcW w:w="11096" w:type="dxa"/>
            <w:shd w:val="clear" w:color="auto" w:fill="4C4C4C"/>
            <w:vAlign w:val="center"/>
          </w:tcPr>
          <w:p w14:paraId="6062BD79" w14:textId="77777777" w:rsidR="005D572A" w:rsidRPr="00171F39" w:rsidRDefault="00CE6CB8">
            <w:pPr>
              <w:pStyle w:val="Heading3"/>
              <w:rPr>
                <w:rFonts w:cs="Arial"/>
                <w:sz w:val="22"/>
                <w:szCs w:val="22"/>
              </w:rPr>
            </w:pPr>
            <w:r w:rsidRPr="00171F39">
              <w:rPr>
                <w:rFonts w:cs="Arial"/>
                <w:sz w:val="22"/>
                <w:szCs w:val="22"/>
              </w:rPr>
              <w:t>Financial review</w:t>
            </w:r>
          </w:p>
        </w:tc>
      </w:tr>
    </w:tbl>
    <w:p w14:paraId="2992002C" w14:textId="77777777" w:rsidR="005D572A" w:rsidRPr="00171F39" w:rsidRDefault="005D57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rsidRPr="00171F39" w14:paraId="5A5F85F0" w14:textId="77777777" w:rsidTr="005077B9">
        <w:trPr>
          <w:trHeight w:hRule="exact" w:val="3614"/>
        </w:trPr>
        <w:tc>
          <w:tcPr>
            <w:tcW w:w="3936" w:type="dxa"/>
            <w:tcBorders>
              <w:top w:val="nil"/>
              <w:left w:val="nil"/>
              <w:bottom w:val="nil"/>
              <w:right w:val="single" w:sz="2" w:space="0" w:color="999999"/>
            </w:tcBorders>
          </w:tcPr>
          <w:p w14:paraId="611D6A07" w14:textId="77777777" w:rsidR="005D572A" w:rsidRPr="00171F39" w:rsidRDefault="00CE6CB8">
            <w:pPr>
              <w:rPr>
                <w:rFonts w:ascii="Arial" w:hAnsi="Arial" w:cs="Arial"/>
                <w:b/>
                <w:sz w:val="22"/>
                <w:szCs w:val="22"/>
              </w:rPr>
            </w:pPr>
            <w:r w:rsidRPr="00171F39">
              <w:rPr>
                <w:rFonts w:ascii="Arial" w:hAnsi="Arial" w:cs="Arial"/>
                <w:b/>
                <w:sz w:val="22"/>
                <w:szCs w:val="22"/>
              </w:rPr>
              <w:t>Brief statement of the charity’s policy on reserves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40798AC6" w14:textId="77777777" w:rsidR="004B4B75" w:rsidRPr="00171F39" w:rsidRDefault="004B4B75" w:rsidP="005077B9">
            <w:pPr>
              <w:rPr>
                <w:rFonts w:ascii="Arial" w:hAnsi="Arial" w:cs="Arial"/>
                <w:sz w:val="22"/>
                <w:szCs w:val="22"/>
              </w:rPr>
            </w:pPr>
          </w:p>
          <w:p w14:paraId="11CDADEA" w14:textId="77777777" w:rsidR="005077B9" w:rsidRPr="00171F39" w:rsidRDefault="005077B9" w:rsidP="005077B9">
            <w:pPr>
              <w:rPr>
                <w:rFonts w:ascii="Arial" w:hAnsi="Arial" w:cs="Arial"/>
                <w:sz w:val="22"/>
                <w:szCs w:val="22"/>
              </w:rPr>
            </w:pPr>
          </w:p>
          <w:p w14:paraId="1A95B7A3" w14:textId="77777777" w:rsidR="005077B9" w:rsidRPr="00171F39" w:rsidRDefault="005077B9" w:rsidP="005077B9">
            <w:pPr>
              <w:rPr>
                <w:rFonts w:ascii="Arial" w:hAnsi="Arial" w:cs="Arial"/>
                <w:bCs/>
                <w:sz w:val="22"/>
                <w:szCs w:val="22"/>
              </w:rPr>
            </w:pPr>
            <w:r w:rsidRPr="00171F39">
              <w:rPr>
                <w:rFonts w:ascii="Arial" w:hAnsi="Arial" w:cs="Arial"/>
                <w:bCs/>
                <w:sz w:val="22"/>
                <w:szCs w:val="22"/>
              </w:rPr>
              <w:t xml:space="preserve">As the Trust has no overheads or expenses, there is no need to hold large amounts of funds in reserve. The only real financial policy of the Trust is that outgoing payments to Lepra will always be covered by assets; in other words no overdrafts or loans will be taken out. </w:t>
            </w:r>
          </w:p>
          <w:p w14:paraId="7CB2A295" w14:textId="77777777" w:rsidR="005077B9" w:rsidRPr="00171F39" w:rsidRDefault="005077B9" w:rsidP="005077B9">
            <w:pPr>
              <w:rPr>
                <w:rFonts w:ascii="Arial" w:hAnsi="Arial" w:cs="Arial"/>
                <w:bCs/>
                <w:sz w:val="22"/>
                <w:szCs w:val="22"/>
              </w:rPr>
            </w:pPr>
          </w:p>
          <w:p w14:paraId="6C141B13" w14:textId="77777777" w:rsidR="005077B9" w:rsidRPr="00171F39" w:rsidRDefault="005077B9" w:rsidP="005077B9">
            <w:pPr>
              <w:rPr>
                <w:rFonts w:ascii="Arial" w:hAnsi="Arial" w:cs="Arial"/>
                <w:sz w:val="22"/>
                <w:szCs w:val="22"/>
              </w:rPr>
            </w:pPr>
          </w:p>
        </w:tc>
      </w:tr>
      <w:tr w:rsidR="005D572A" w:rsidRPr="00171F39" w14:paraId="32BC19C2" w14:textId="77777777" w:rsidTr="005077B9">
        <w:trPr>
          <w:trHeight w:hRule="exact" w:val="548"/>
        </w:trPr>
        <w:tc>
          <w:tcPr>
            <w:tcW w:w="3936" w:type="dxa"/>
            <w:tcBorders>
              <w:top w:val="nil"/>
              <w:left w:val="nil"/>
              <w:bottom w:val="nil"/>
              <w:right w:val="single" w:sz="2" w:space="0" w:color="999999"/>
            </w:tcBorders>
          </w:tcPr>
          <w:p w14:paraId="1DA22088" w14:textId="77777777" w:rsidR="005D572A" w:rsidRPr="00171F39" w:rsidRDefault="00CE6CB8">
            <w:pPr>
              <w:pStyle w:val="Heading5"/>
              <w:rPr>
                <w:rFonts w:cs="Arial"/>
                <w:sz w:val="22"/>
                <w:szCs w:val="22"/>
              </w:rPr>
            </w:pPr>
            <w:r w:rsidRPr="00171F39">
              <w:rPr>
                <w:rFonts w:cs="Arial"/>
                <w:sz w:val="22"/>
                <w:szCs w:val="22"/>
              </w:rPr>
              <w:t>Details of any deficit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6FC6BACC" w14:textId="77777777" w:rsidR="005D572A" w:rsidRPr="00171F39" w:rsidRDefault="005D572A">
            <w:pPr>
              <w:rPr>
                <w:rFonts w:ascii="Arial" w:hAnsi="Arial" w:cs="Arial"/>
                <w:sz w:val="22"/>
                <w:szCs w:val="22"/>
              </w:rPr>
            </w:pPr>
          </w:p>
          <w:p w14:paraId="35F9298F" w14:textId="77777777" w:rsidR="00E44D6D" w:rsidRPr="00171F39" w:rsidRDefault="00E44D6D">
            <w:pPr>
              <w:rPr>
                <w:rFonts w:ascii="Arial" w:hAnsi="Arial" w:cs="Arial"/>
                <w:sz w:val="22"/>
                <w:szCs w:val="22"/>
              </w:rPr>
            </w:pPr>
            <w:r w:rsidRPr="00171F39">
              <w:rPr>
                <w:rFonts w:ascii="Arial" w:hAnsi="Arial" w:cs="Arial"/>
                <w:sz w:val="22"/>
                <w:szCs w:val="22"/>
              </w:rPr>
              <w:t>None</w:t>
            </w:r>
          </w:p>
        </w:tc>
      </w:tr>
      <w:tr w:rsidR="005D572A" w:rsidRPr="00171F39" w14:paraId="1CA755C3" w14:textId="77777777" w:rsidTr="005077B9">
        <w:trPr>
          <w:trHeight w:hRule="exact" w:val="570"/>
        </w:trPr>
        <w:tc>
          <w:tcPr>
            <w:tcW w:w="3936" w:type="dxa"/>
            <w:tcBorders>
              <w:top w:val="nil"/>
              <w:left w:val="nil"/>
              <w:bottom w:val="nil"/>
              <w:right w:val="single" w:sz="2" w:space="0" w:color="999999"/>
            </w:tcBorders>
          </w:tcPr>
          <w:p w14:paraId="7534F3E7" w14:textId="77777777" w:rsidR="005D572A" w:rsidRPr="00171F39" w:rsidRDefault="00CE6CB8">
            <w:pPr>
              <w:rPr>
                <w:rFonts w:ascii="Arial" w:hAnsi="Arial" w:cs="Arial"/>
                <w:b/>
                <w:sz w:val="22"/>
                <w:szCs w:val="22"/>
              </w:rPr>
            </w:pPr>
            <w:r w:rsidRPr="00171F39">
              <w:rPr>
                <w:rFonts w:ascii="Arial" w:hAnsi="Arial" w:cs="Arial"/>
                <w:b/>
                <w:sz w:val="22"/>
                <w:szCs w:val="22"/>
              </w:rPr>
              <w:t>Donated facilities and services (if any)</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0B7DC940" w14:textId="77777777" w:rsidR="005D572A" w:rsidRPr="00171F39" w:rsidRDefault="005D572A">
            <w:pPr>
              <w:rPr>
                <w:rFonts w:ascii="Arial" w:hAnsi="Arial" w:cs="Arial"/>
                <w:sz w:val="22"/>
                <w:szCs w:val="22"/>
              </w:rPr>
            </w:pPr>
          </w:p>
          <w:p w14:paraId="739E581D" w14:textId="77777777" w:rsidR="00E44D6D" w:rsidRPr="00171F39" w:rsidRDefault="00E44D6D">
            <w:pPr>
              <w:rPr>
                <w:rFonts w:ascii="Arial" w:hAnsi="Arial" w:cs="Arial"/>
                <w:sz w:val="22"/>
                <w:szCs w:val="22"/>
              </w:rPr>
            </w:pPr>
            <w:r w:rsidRPr="00171F39">
              <w:rPr>
                <w:rFonts w:ascii="Arial" w:hAnsi="Arial" w:cs="Arial"/>
                <w:sz w:val="22"/>
                <w:szCs w:val="22"/>
              </w:rPr>
              <w:t>None</w:t>
            </w:r>
          </w:p>
        </w:tc>
      </w:tr>
    </w:tbl>
    <w:p w14:paraId="5A91CBD1" w14:textId="77777777" w:rsidR="005D572A" w:rsidRPr="00171F39" w:rsidRDefault="005D572A">
      <w:pPr>
        <w:rPr>
          <w:rFonts w:ascii="Arial" w:hAnsi="Arial" w:cs="Arial"/>
          <w:sz w:val="22"/>
          <w:szCs w:val="22"/>
        </w:rPr>
      </w:pPr>
    </w:p>
    <w:p w14:paraId="2644F0B0" w14:textId="77777777" w:rsidR="005D572A" w:rsidRPr="00171F39" w:rsidRDefault="00CE6CB8">
      <w:pPr>
        <w:tabs>
          <w:tab w:val="left" w:pos="9280"/>
          <w:tab w:val="right" w:pos="10539"/>
        </w:tabs>
        <w:rPr>
          <w:rFonts w:ascii="Arial" w:hAnsi="Arial" w:cs="Arial"/>
          <w:b/>
          <w:sz w:val="22"/>
          <w:szCs w:val="22"/>
        </w:rPr>
      </w:pPr>
      <w:r w:rsidRPr="00171F39">
        <w:rPr>
          <w:rFonts w:ascii="Arial" w:hAnsi="Arial" w:cs="Arial"/>
          <w:sz w:val="22"/>
          <w:szCs w:val="22"/>
        </w:rPr>
        <w:tab/>
      </w:r>
      <w:r w:rsidRPr="00171F39">
        <w:rPr>
          <w:rFonts w:ascii="Arial" w:hAnsi="Arial" w:cs="Arial"/>
          <w:sz w:val="22"/>
          <w:szCs w:val="22"/>
        </w:rPr>
        <w:tab/>
      </w:r>
    </w:p>
    <w:p w14:paraId="3DD248A9" w14:textId="77777777" w:rsidR="005D572A" w:rsidRPr="00171F39" w:rsidRDefault="000114EC">
      <w:pPr>
        <w:pStyle w:val="Heading1"/>
        <w:tabs>
          <w:tab w:val="left" w:pos="9280"/>
          <w:tab w:val="right" w:pos="10539"/>
        </w:tabs>
        <w:rPr>
          <w:rFonts w:cs="Arial"/>
          <w:sz w:val="22"/>
          <w:szCs w:val="22"/>
        </w:rPr>
      </w:pPr>
      <w:r>
        <w:rPr>
          <w:rFonts w:cs="Arial"/>
          <w:noProof/>
          <w:sz w:val="22"/>
          <w:szCs w:val="22"/>
        </w:rPr>
        <w:pict w14:anchorId="14B0D00B">
          <v:rect id="_x0000_s1029" style="position:absolute;margin-left:-38.95pt;margin-top:-74.5pt;width:603.15pt;height:12in;z-index:-1;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rsidRPr="00171F39" w14:paraId="2107B173" w14:textId="77777777" w:rsidTr="004A3395">
        <w:trPr>
          <w:trHeight w:hRule="exact" w:val="425"/>
        </w:trPr>
        <w:tc>
          <w:tcPr>
            <w:tcW w:w="10755" w:type="dxa"/>
            <w:shd w:val="clear" w:color="auto" w:fill="4C4C4C"/>
            <w:vAlign w:val="center"/>
          </w:tcPr>
          <w:p w14:paraId="473A4220" w14:textId="77777777" w:rsidR="005D572A" w:rsidRPr="00171F39" w:rsidRDefault="00CE6CB8">
            <w:pPr>
              <w:pStyle w:val="Heading3"/>
              <w:rPr>
                <w:rFonts w:cs="Arial"/>
                <w:sz w:val="22"/>
                <w:szCs w:val="22"/>
              </w:rPr>
            </w:pPr>
            <w:r w:rsidRPr="00171F39">
              <w:rPr>
                <w:rFonts w:cs="Arial"/>
                <w:sz w:val="22"/>
                <w:szCs w:val="22"/>
              </w:rPr>
              <w:t>Other optional information</w:t>
            </w:r>
          </w:p>
        </w:tc>
      </w:tr>
      <w:tr w:rsidR="005D572A" w:rsidRPr="00171F39" w14:paraId="0446B3B9" w14:textId="77777777" w:rsidTr="004A3395">
        <w:tblPrEx>
          <w:tblBorders>
            <w:right w:val="single" w:sz="2" w:space="0" w:color="999999"/>
          </w:tblBorders>
          <w:shd w:val="clear" w:color="auto" w:fill="FFFFFF"/>
        </w:tblPrEx>
        <w:trPr>
          <w:cantSplit/>
          <w:trHeight w:hRule="exact" w:val="7271"/>
        </w:trPr>
        <w:tc>
          <w:tcPr>
            <w:tcW w:w="10755" w:type="dxa"/>
            <w:shd w:val="clear" w:color="auto" w:fill="FFFFFF"/>
          </w:tcPr>
          <w:p w14:paraId="2861D01D" w14:textId="27978F9E" w:rsidR="00B60534" w:rsidRPr="00171F39" w:rsidRDefault="00B60534" w:rsidP="00B60534">
            <w:pPr>
              <w:pStyle w:val="NoSpacing"/>
              <w:rPr>
                <w:rFonts w:ascii="Arial" w:hAnsi="Arial" w:cs="Arial"/>
                <w:sz w:val="22"/>
                <w:szCs w:val="22"/>
              </w:rPr>
            </w:pPr>
          </w:p>
          <w:p w14:paraId="7C6D572B" w14:textId="77777777" w:rsidR="004738C2" w:rsidRPr="00171F39" w:rsidRDefault="004738C2" w:rsidP="00B60534">
            <w:pPr>
              <w:pStyle w:val="NoSpacing"/>
              <w:rPr>
                <w:rFonts w:ascii="Arial" w:hAnsi="Arial" w:cs="Arial"/>
                <w:sz w:val="22"/>
                <w:szCs w:val="22"/>
              </w:rPr>
            </w:pPr>
          </w:p>
          <w:p w14:paraId="3ABE479E" w14:textId="77777777" w:rsidR="00B60534" w:rsidRPr="00171F39" w:rsidRDefault="00B60534" w:rsidP="00B60534">
            <w:pPr>
              <w:pStyle w:val="NoSpacing"/>
              <w:rPr>
                <w:rFonts w:ascii="Arial" w:hAnsi="Arial" w:cs="Arial"/>
                <w:sz w:val="22"/>
                <w:szCs w:val="22"/>
              </w:rPr>
            </w:pPr>
            <w:r w:rsidRPr="00171F39">
              <w:rPr>
                <w:rFonts w:ascii="Arial" w:hAnsi="Arial" w:cs="Arial"/>
                <w:sz w:val="22"/>
                <w:szCs w:val="22"/>
              </w:rPr>
              <w:t>There are expenses related to the Trust’s website (</w:t>
            </w:r>
            <w:hyperlink r:id="rId8" w:history="1">
              <w:r w:rsidRPr="00171F39">
                <w:rPr>
                  <w:rStyle w:val="Hyperlink"/>
                  <w:rFonts w:ascii="Arial" w:hAnsi="Arial" w:cs="Arial"/>
                  <w:color w:val="auto"/>
                  <w:sz w:val="22"/>
                  <w:szCs w:val="22"/>
                  <w:u w:val="none"/>
                </w:rPr>
                <w:t>www.copelandfamilytrustfund.com</w:t>
              </w:r>
            </w:hyperlink>
            <w:r w:rsidRPr="00171F39">
              <w:rPr>
                <w:rStyle w:val="Hyperlink"/>
                <w:rFonts w:ascii="Arial" w:hAnsi="Arial" w:cs="Arial"/>
                <w:color w:val="auto"/>
                <w:sz w:val="22"/>
                <w:szCs w:val="22"/>
                <w:u w:val="none"/>
              </w:rPr>
              <w:t xml:space="preserve">) </w:t>
            </w:r>
            <w:r w:rsidRPr="00171F39">
              <w:rPr>
                <w:rStyle w:val="Hyperlink"/>
                <w:rFonts w:ascii="Arial" w:hAnsi="Arial" w:cs="Arial"/>
                <w:sz w:val="22"/>
                <w:szCs w:val="22"/>
              </w:rPr>
              <w:t xml:space="preserve">but not </w:t>
            </w:r>
            <w:r w:rsidRPr="00171F39">
              <w:rPr>
                <w:rFonts w:ascii="Arial" w:hAnsi="Arial" w:cs="Arial"/>
                <w:sz w:val="22"/>
                <w:szCs w:val="22"/>
              </w:rPr>
              <w:t>the email address (</w:t>
            </w:r>
            <w:hyperlink r:id="rId9" w:history="1">
              <w:r w:rsidRPr="00171F39">
                <w:rPr>
                  <w:rStyle w:val="Hyperlink"/>
                  <w:rFonts w:ascii="Arial" w:hAnsi="Arial" w:cs="Arial"/>
                  <w:color w:val="auto"/>
                  <w:sz w:val="22"/>
                  <w:szCs w:val="22"/>
                  <w:u w:val="none"/>
                </w:rPr>
                <w:t>copeland090108@gmail.com</w:t>
              </w:r>
            </w:hyperlink>
            <w:r w:rsidRPr="00171F39">
              <w:rPr>
                <w:rFonts w:ascii="Arial" w:hAnsi="Arial" w:cs="Arial"/>
                <w:sz w:val="22"/>
                <w:szCs w:val="22"/>
              </w:rPr>
              <w:t xml:space="preserve">). Like the monthly bank account charge these are covered by private funding so </w:t>
            </w:r>
            <w:r w:rsidRPr="00171F39">
              <w:rPr>
                <w:rFonts w:ascii="Arial" w:hAnsi="Arial" w:cs="Arial"/>
                <w:b/>
                <w:sz w:val="22"/>
                <w:szCs w:val="22"/>
              </w:rPr>
              <w:t>100% of the funds raised continue to be passed on</w:t>
            </w:r>
            <w:r w:rsidRPr="00171F39">
              <w:rPr>
                <w:rFonts w:ascii="Arial" w:hAnsi="Arial" w:cs="Arial"/>
                <w:sz w:val="22"/>
                <w:szCs w:val="22"/>
              </w:rPr>
              <w:t xml:space="preserve"> to Koraput. </w:t>
            </w:r>
          </w:p>
          <w:p w14:paraId="31E04869" w14:textId="77777777" w:rsidR="005D572A" w:rsidRPr="00171F39" w:rsidRDefault="005D572A" w:rsidP="00B60534">
            <w:pPr>
              <w:pStyle w:val="font8"/>
              <w:spacing w:before="0" w:beforeAutospacing="0" w:after="0" w:afterAutospacing="0"/>
              <w:textAlignment w:val="baseline"/>
              <w:rPr>
                <w:rFonts w:ascii="Arial" w:hAnsi="Arial" w:cs="Arial"/>
                <w:sz w:val="22"/>
                <w:szCs w:val="22"/>
              </w:rPr>
            </w:pPr>
          </w:p>
        </w:tc>
      </w:tr>
    </w:tbl>
    <w:p w14:paraId="27696FF0" w14:textId="77777777" w:rsidR="005D572A" w:rsidRPr="00E44D6D" w:rsidRDefault="005D572A">
      <w:pPr>
        <w:rPr>
          <w:rFonts w:ascii="Arial" w:hAnsi="Arial" w:cs="Arial"/>
          <w:sz w:val="20"/>
        </w:rPr>
      </w:pPr>
    </w:p>
    <w:tbl>
      <w:tblPr>
        <w:tblW w:w="0" w:type="auto"/>
        <w:shd w:val="clear" w:color="auto" w:fill="4C4C4C"/>
        <w:tblLook w:val="0000" w:firstRow="0" w:lastRow="0" w:firstColumn="0" w:lastColumn="0" w:noHBand="0" w:noVBand="0"/>
      </w:tblPr>
      <w:tblGrid>
        <w:gridCol w:w="10755"/>
      </w:tblGrid>
      <w:tr w:rsidR="005D572A" w14:paraId="52D8E5BE" w14:textId="77777777">
        <w:trPr>
          <w:trHeight w:hRule="exact" w:val="425"/>
        </w:trPr>
        <w:tc>
          <w:tcPr>
            <w:tcW w:w="11096" w:type="dxa"/>
            <w:shd w:val="clear" w:color="auto" w:fill="4C4C4C"/>
            <w:vAlign w:val="center"/>
          </w:tcPr>
          <w:p w14:paraId="12F818B7" w14:textId="77777777" w:rsidR="005D572A" w:rsidRDefault="00CE6CB8">
            <w:pPr>
              <w:pStyle w:val="Heading3"/>
            </w:pPr>
            <w:r>
              <w:lastRenderedPageBreak/>
              <w:t>Declaration</w:t>
            </w:r>
          </w:p>
        </w:tc>
      </w:tr>
    </w:tbl>
    <w:p w14:paraId="65F28BE1" w14:textId="77777777" w:rsidR="005D572A" w:rsidRDefault="005D572A">
      <w:pPr>
        <w:rPr>
          <w:rFonts w:ascii="Helvetica 75 Bold" w:hAnsi="Helvetica 75 Bold"/>
        </w:rPr>
      </w:pPr>
    </w:p>
    <w:p w14:paraId="24ED191F" w14:textId="77777777" w:rsidR="005D572A" w:rsidRDefault="00CE6CB8">
      <w:pPr>
        <w:rPr>
          <w:rFonts w:ascii="Arial" w:hAnsi="Arial"/>
          <w:b/>
          <w:sz w:val="20"/>
        </w:rPr>
      </w:pPr>
      <w:r>
        <w:rPr>
          <w:rFonts w:ascii="Arial" w:hAnsi="Arial"/>
          <w:b/>
          <w:sz w:val="20"/>
        </w:rPr>
        <w:t xml:space="preserve">The trustees declare that they have approved the trustees’ report above. </w:t>
      </w:r>
    </w:p>
    <w:p w14:paraId="36E980B2" w14:textId="77777777" w:rsidR="005D572A" w:rsidRDefault="005D572A">
      <w:pPr>
        <w:rPr>
          <w:rFonts w:ascii="Arial" w:hAnsi="Arial"/>
          <w:b/>
          <w:sz w:val="20"/>
        </w:rPr>
      </w:pPr>
    </w:p>
    <w:p w14:paraId="36FAFC9D" w14:textId="77777777" w:rsidR="005D572A" w:rsidRDefault="00CE6CB8">
      <w:pPr>
        <w:rPr>
          <w:rFonts w:ascii="Arial" w:hAnsi="Arial"/>
          <w:b/>
          <w:sz w:val="20"/>
        </w:rPr>
      </w:pPr>
      <w:r>
        <w:rPr>
          <w:rFonts w:ascii="Arial" w:hAnsi="Arial"/>
          <w:b/>
          <w:sz w:val="20"/>
        </w:rPr>
        <w:t>Signed on behalf of the charity’s trustees</w:t>
      </w:r>
    </w:p>
    <w:p w14:paraId="55B9E59B" w14:textId="77777777" w:rsidR="005D572A" w:rsidRDefault="005D572A">
      <w:pPr>
        <w:rPr>
          <w:rFonts w:ascii="Arial" w:hAnsi="Arial"/>
          <w:b/>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2033"/>
        <w:gridCol w:w="5090"/>
        <w:gridCol w:w="3632"/>
      </w:tblGrid>
      <w:tr w:rsidR="005D572A" w14:paraId="747B36C7" w14:textId="77777777">
        <w:trPr>
          <w:trHeight w:hRule="exact" w:val="1134"/>
        </w:trPr>
        <w:tc>
          <w:tcPr>
            <w:tcW w:w="2235" w:type="dxa"/>
            <w:tcBorders>
              <w:top w:val="nil"/>
              <w:left w:val="nil"/>
              <w:bottom w:val="nil"/>
            </w:tcBorders>
          </w:tcPr>
          <w:p w14:paraId="57AA4B97" w14:textId="77777777" w:rsidR="005D572A" w:rsidRDefault="00CE6CB8">
            <w:pPr>
              <w:jc w:val="right"/>
              <w:rPr>
                <w:rFonts w:ascii="Arial" w:hAnsi="Arial"/>
                <w:b/>
                <w:sz w:val="20"/>
              </w:rPr>
            </w:pPr>
            <w:r>
              <w:rPr>
                <w:rFonts w:ascii="Arial" w:hAnsi="Arial"/>
                <w:b/>
                <w:sz w:val="20"/>
              </w:rPr>
              <w:t>Signature(s)</w:t>
            </w:r>
          </w:p>
        </w:tc>
        <w:tc>
          <w:tcPr>
            <w:tcW w:w="3827" w:type="dxa"/>
            <w:shd w:val="clear" w:color="auto" w:fill="FFFFFF"/>
          </w:tcPr>
          <w:p w14:paraId="3B22C95B" w14:textId="66F52C55" w:rsidR="005D572A" w:rsidRDefault="00D80391">
            <w:pPr>
              <w:rPr>
                <w:rFonts w:ascii="Arial" w:hAnsi="Arial"/>
                <w:sz w:val="20"/>
              </w:rPr>
            </w:pPr>
            <w:r w:rsidRPr="00604C8B">
              <w:rPr>
                <w:noProof/>
                <w:lang w:eastAsia="en-GB"/>
              </w:rPr>
              <w:pict w14:anchorId="1A23B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243.75pt;height:60.75pt;visibility:visible;mso-wrap-style:square">
                  <v:imagedata r:id="rId10" o:title=""/>
                </v:shape>
              </w:pict>
            </w:r>
          </w:p>
        </w:tc>
        <w:tc>
          <w:tcPr>
            <w:tcW w:w="4693" w:type="dxa"/>
            <w:shd w:val="clear" w:color="auto" w:fill="FFFFFF"/>
          </w:tcPr>
          <w:p w14:paraId="4093784F" w14:textId="77777777" w:rsidR="005D572A" w:rsidRDefault="005D572A">
            <w:pPr>
              <w:rPr>
                <w:rFonts w:ascii="Arial" w:hAnsi="Arial"/>
                <w:sz w:val="20"/>
              </w:rPr>
            </w:pPr>
          </w:p>
        </w:tc>
      </w:tr>
      <w:tr w:rsidR="005D572A" w14:paraId="64C914CC" w14:textId="77777777">
        <w:trPr>
          <w:trHeight w:hRule="exact" w:val="1134"/>
        </w:trPr>
        <w:tc>
          <w:tcPr>
            <w:tcW w:w="2235" w:type="dxa"/>
            <w:tcBorders>
              <w:top w:val="nil"/>
              <w:left w:val="nil"/>
              <w:bottom w:val="nil"/>
            </w:tcBorders>
          </w:tcPr>
          <w:p w14:paraId="35F16675" w14:textId="77777777" w:rsidR="005D572A" w:rsidRDefault="00CE6CB8">
            <w:pPr>
              <w:jc w:val="right"/>
              <w:rPr>
                <w:rFonts w:ascii="Arial" w:hAnsi="Arial"/>
                <w:b/>
                <w:sz w:val="20"/>
              </w:rPr>
            </w:pPr>
            <w:r>
              <w:rPr>
                <w:rFonts w:ascii="Arial" w:hAnsi="Arial"/>
                <w:b/>
                <w:sz w:val="20"/>
              </w:rPr>
              <w:t>Full name(s)</w:t>
            </w:r>
          </w:p>
        </w:tc>
        <w:tc>
          <w:tcPr>
            <w:tcW w:w="3827" w:type="dxa"/>
            <w:tcBorders>
              <w:bottom w:val="single" w:sz="2" w:space="0" w:color="999999"/>
            </w:tcBorders>
            <w:shd w:val="clear" w:color="auto" w:fill="FFFFFF"/>
          </w:tcPr>
          <w:p w14:paraId="08F45B38" w14:textId="77777777" w:rsidR="005D572A" w:rsidRDefault="00226F52">
            <w:pPr>
              <w:rPr>
                <w:rFonts w:ascii="Arial" w:hAnsi="Arial"/>
                <w:sz w:val="20"/>
              </w:rPr>
            </w:pPr>
            <w:r>
              <w:rPr>
                <w:rFonts w:ascii="Arial" w:hAnsi="Arial"/>
                <w:sz w:val="20"/>
              </w:rPr>
              <w:t>BARRY JOHN COPELAND</w:t>
            </w:r>
          </w:p>
        </w:tc>
        <w:tc>
          <w:tcPr>
            <w:tcW w:w="4693" w:type="dxa"/>
            <w:shd w:val="clear" w:color="auto" w:fill="FFFFFF"/>
          </w:tcPr>
          <w:p w14:paraId="215C161D" w14:textId="77777777" w:rsidR="005D572A" w:rsidRDefault="005D572A">
            <w:pPr>
              <w:rPr>
                <w:rFonts w:ascii="Arial" w:hAnsi="Arial"/>
                <w:sz w:val="20"/>
              </w:rPr>
            </w:pPr>
          </w:p>
        </w:tc>
      </w:tr>
      <w:tr w:rsidR="005D572A" w14:paraId="0FD5D549" w14:textId="77777777">
        <w:trPr>
          <w:trHeight w:hRule="exact" w:val="1134"/>
        </w:trPr>
        <w:tc>
          <w:tcPr>
            <w:tcW w:w="2235" w:type="dxa"/>
            <w:tcBorders>
              <w:top w:val="nil"/>
              <w:left w:val="nil"/>
              <w:bottom w:val="nil"/>
            </w:tcBorders>
          </w:tcPr>
          <w:p w14:paraId="112FD424" w14:textId="77777777" w:rsidR="005D572A" w:rsidRDefault="00CE6CB8">
            <w:pPr>
              <w:jc w:val="right"/>
              <w:rPr>
                <w:rFonts w:ascii="Arial" w:hAnsi="Arial"/>
                <w:b/>
                <w:sz w:val="20"/>
              </w:rPr>
            </w:pPr>
            <w:r>
              <w:rPr>
                <w:rFonts w:ascii="Arial" w:hAnsi="Arial"/>
                <w:b/>
                <w:sz w:val="20"/>
              </w:rPr>
              <w:t>Position (e.g. Chair)</w:t>
            </w:r>
          </w:p>
        </w:tc>
        <w:tc>
          <w:tcPr>
            <w:tcW w:w="3827" w:type="dxa"/>
            <w:shd w:val="clear" w:color="auto" w:fill="FFFFFF"/>
          </w:tcPr>
          <w:p w14:paraId="72EA307B" w14:textId="77777777" w:rsidR="005D572A" w:rsidRDefault="00226F52">
            <w:pPr>
              <w:rPr>
                <w:rFonts w:ascii="Arial" w:hAnsi="Arial"/>
                <w:sz w:val="20"/>
              </w:rPr>
            </w:pPr>
            <w:r>
              <w:rPr>
                <w:rFonts w:ascii="Arial" w:hAnsi="Arial"/>
                <w:sz w:val="20"/>
              </w:rPr>
              <w:t>CHAIR &amp; TREASURER</w:t>
            </w:r>
          </w:p>
        </w:tc>
        <w:tc>
          <w:tcPr>
            <w:tcW w:w="4693" w:type="dxa"/>
            <w:shd w:val="clear" w:color="auto" w:fill="FFFFFF"/>
          </w:tcPr>
          <w:p w14:paraId="1D52E2DC" w14:textId="77777777" w:rsidR="005D572A" w:rsidRDefault="005D572A">
            <w:pPr>
              <w:rPr>
                <w:rFonts w:ascii="Arial" w:hAnsi="Arial"/>
                <w:sz w:val="20"/>
              </w:rPr>
            </w:pPr>
          </w:p>
        </w:tc>
      </w:tr>
      <w:tr w:rsidR="005D572A" w14:paraId="7D38DB32" w14:textId="77777777">
        <w:trPr>
          <w:trHeight w:hRule="exact" w:val="567"/>
        </w:trPr>
        <w:tc>
          <w:tcPr>
            <w:tcW w:w="2235" w:type="dxa"/>
            <w:tcBorders>
              <w:top w:val="nil"/>
              <w:left w:val="nil"/>
              <w:bottom w:val="nil"/>
            </w:tcBorders>
          </w:tcPr>
          <w:p w14:paraId="19641050" w14:textId="77777777" w:rsidR="005D572A" w:rsidRDefault="00CE6CB8">
            <w:pPr>
              <w:jc w:val="right"/>
              <w:rPr>
                <w:rFonts w:ascii="Arial" w:hAnsi="Arial"/>
                <w:b/>
                <w:sz w:val="20"/>
              </w:rPr>
            </w:pPr>
            <w:r>
              <w:rPr>
                <w:rFonts w:ascii="Arial" w:hAnsi="Arial"/>
                <w:b/>
                <w:sz w:val="20"/>
              </w:rPr>
              <w:t>Date</w:t>
            </w:r>
          </w:p>
        </w:tc>
        <w:tc>
          <w:tcPr>
            <w:tcW w:w="3827" w:type="dxa"/>
            <w:shd w:val="clear" w:color="auto" w:fill="FFFFFF"/>
          </w:tcPr>
          <w:p w14:paraId="2ED288C8" w14:textId="3572241B" w:rsidR="005D572A" w:rsidRDefault="00747D7C" w:rsidP="003D763B">
            <w:pPr>
              <w:rPr>
                <w:rFonts w:ascii="Arial" w:hAnsi="Arial"/>
                <w:sz w:val="20"/>
              </w:rPr>
            </w:pPr>
            <w:r>
              <w:rPr>
                <w:rFonts w:ascii="Arial" w:hAnsi="Arial"/>
                <w:sz w:val="20"/>
              </w:rPr>
              <w:t>15 August</w:t>
            </w:r>
            <w:r w:rsidR="00986170">
              <w:rPr>
                <w:rFonts w:ascii="Arial" w:hAnsi="Arial"/>
                <w:sz w:val="20"/>
              </w:rPr>
              <w:t xml:space="preserve"> 20</w:t>
            </w:r>
            <w:r>
              <w:rPr>
                <w:rFonts w:ascii="Arial" w:hAnsi="Arial"/>
                <w:sz w:val="20"/>
              </w:rPr>
              <w:t>20</w:t>
            </w:r>
          </w:p>
        </w:tc>
        <w:tc>
          <w:tcPr>
            <w:tcW w:w="4693" w:type="dxa"/>
          </w:tcPr>
          <w:p w14:paraId="5DD63194" w14:textId="77777777" w:rsidR="005D572A" w:rsidRDefault="005D572A">
            <w:pPr>
              <w:rPr>
                <w:rFonts w:ascii="Arial" w:hAnsi="Arial"/>
                <w:b/>
                <w:sz w:val="20"/>
              </w:rPr>
            </w:pPr>
          </w:p>
        </w:tc>
      </w:tr>
    </w:tbl>
    <w:p w14:paraId="093E049A" w14:textId="77777777" w:rsidR="005D572A" w:rsidRDefault="00CE6CB8">
      <w:pPr>
        <w:tabs>
          <w:tab w:val="left" w:pos="9280"/>
          <w:tab w:val="right" w:pos="10539"/>
        </w:tabs>
        <w:rPr>
          <w:rFonts w:ascii="Arial" w:hAnsi="Arial"/>
          <w:b/>
          <w:sz w:val="20"/>
        </w:rPr>
      </w:pPr>
      <w:r>
        <w:rPr>
          <w:rFonts w:ascii="Arial" w:hAnsi="Arial"/>
          <w:b/>
          <w:sz w:val="20"/>
        </w:rPr>
        <w:tab/>
      </w:r>
    </w:p>
    <w:p w14:paraId="2B43501A" w14:textId="77777777" w:rsidR="005D572A" w:rsidRDefault="005D572A">
      <w:pPr>
        <w:tabs>
          <w:tab w:val="left" w:pos="9280"/>
          <w:tab w:val="right" w:pos="10539"/>
        </w:tabs>
        <w:rPr>
          <w:rFonts w:ascii="Arial" w:hAnsi="Arial"/>
          <w:b/>
          <w:sz w:val="20"/>
        </w:rPr>
      </w:pPr>
    </w:p>
    <w:p w14:paraId="5064CC36" w14:textId="77777777" w:rsidR="005D572A" w:rsidRDefault="005D572A">
      <w:pPr>
        <w:tabs>
          <w:tab w:val="left" w:pos="9280"/>
          <w:tab w:val="right" w:pos="10539"/>
        </w:tabs>
        <w:rPr>
          <w:rFonts w:ascii="Arial" w:hAnsi="Arial"/>
          <w:b/>
          <w:sz w:val="20"/>
        </w:rPr>
      </w:pPr>
    </w:p>
    <w:p w14:paraId="45FB1A7E" w14:textId="77777777" w:rsidR="005D572A" w:rsidRDefault="005D572A">
      <w:pPr>
        <w:tabs>
          <w:tab w:val="left" w:pos="9280"/>
          <w:tab w:val="right" w:pos="10539"/>
        </w:tabs>
        <w:rPr>
          <w:rFonts w:ascii="Arial" w:hAnsi="Arial"/>
          <w:b/>
          <w:sz w:val="20"/>
        </w:rPr>
      </w:pPr>
    </w:p>
    <w:p w14:paraId="4D343CAC" w14:textId="77777777" w:rsidR="005D572A" w:rsidRDefault="004A3395">
      <w:pPr>
        <w:tabs>
          <w:tab w:val="left" w:pos="9280"/>
          <w:tab w:val="right" w:pos="10539"/>
        </w:tabs>
        <w:rPr>
          <w:rFonts w:ascii="Arial" w:hAnsi="Arial"/>
          <w:b/>
          <w:sz w:val="20"/>
        </w:rPr>
      </w:pPr>
      <w:r>
        <w:rPr>
          <w:rFonts w:ascii="Arial" w:hAnsi="Arial"/>
          <w:b/>
          <w:sz w:val="20"/>
        </w:rPr>
        <w:tab/>
      </w:r>
      <w:r>
        <w:rPr>
          <w:rFonts w:ascii="Arial" w:hAnsi="Arial"/>
          <w:b/>
          <w:sz w:val="20"/>
        </w:rPr>
        <w:tab/>
      </w:r>
    </w:p>
    <w:sectPr w:rsidR="005D572A">
      <w:footerReference w:type="default" r:id="rId11"/>
      <w:pgSz w:w="11899" w:h="16838"/>
      <w:pgMar w:top="1134" w:right="680" w:bottom="680" w:left="680"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4364" w14:textId="77777777" w:rsidR="000114EC" w:rsidRDefault="000114EC">
      <w:r>
        <w:separator/>
      </w:r>
    </w:p>
  </w:endnote>
  <w:endnote w:type="continuationSeparator" w:id="0">
    <w:p w14:paraId="254AB740" w14:textId="77777777" w:rsidR="000114EC" w:rsidRDefault="0001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Helvetica 75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0FAD" w14:textId="77777777" w:rsidR="004A3395" w:rsidRDefault="004A3395">
    <w:pPr>
      <w:pStyle w:val="Footer"/>
      <w:jc w:val="center"/>
    </w:pPr>
    <w:r>
      <w:fldChar w:fldCharType="begin"/>
    </w:r>
    <w:r>
      <w:instrText xml:space="preserve"> PAGE   \* MERGEFORMAT </w:instrText>
    </w:r>
    <w:r>
      <w:fldChar w:fldCharType="separate"/>
    </w:r>
    <w:r w:rsidR="00141775">
      <w:rPr>
        <w:noProof/>
      </w:rPr>
      <w:t>1</w:t>
    </w:r>
    <w:r>
      <w:rPr>
        <w:noProof/>
      </w:rPr>
      <w:fldChar w:fldCharType="end"/>
    </w:r>
  </w:p>
  <w:p w14:paraId="52793052" w14:textId="77777777" w:rsidR="004A3395" w:rsidRDefault="004A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D4A66" w14:textId="77777777" w:rsidR="000114EC" w:rsidRDefault="000114EC">
      <w:r>
        <w:separator/>
      </w:r>
    </w:p>
  </w:footnote>
  <w:footnote w:type="continuationSeparator" w:id="0">
    <w:p w14:paraId="720F27FD" w14:textId="77777777" w:rsidR="000114EC" w:rsidRDefault="00011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2756"/>
    <w:multiLevelType w:val="hybridMultilevel"/>
    <w:tmpl w:val="6C4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D0DFE"/>
    <w:multiLevelType w:val="hybridMultilevel"/>
    <w:tmpl w:val="E2A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CB8"/>
    <w:rsid w:val="000114EC"/>
    <w:rsid w:val="00014886"/>
    <w:rsid w:val="00040775"/>
    <w:rsid w:val="00052D58"/>
    <w:rsid w:val="000720EC"/>
    <w:rsid w:val="0007413B"/>
    <w:rsid w:val="000E6D23"/>
    <w:rsid w:val="000F7ADB"/>
    <w:rsid w:val="001008B1"/>
    <w:rsid w:val="00141775"/>
    <w:rsid w:val="00171F39"/>
    <w:rsid w:val="00185884"/>
    <w:rsid w:val="00196F39"/>
    <w:rsid w:val="00226F52"/>
    <w:rsid w:val="00267306"/>
    <w:rsid w:val="002B3B59"/>
    <w:rsid w:val="002D0144"/>
    <w:rsid w:val="0030102B"/>
    <w:rsid w:val="0031087C"/>
    <w:rsid w:val="0031249C"/>
    <w:rsid w:val="003528EE"/>
    <w:rsid w:val="00360A50"/>
    <w:rsid w:val="003618D1"/>
    <w:rsid w:val="00385F3D"/>
    <w:rsid w:val="00386E13"/>
    <w:rsid w:val="003B0A6D"/>
    <w:rsid w:val="003D74A9"/>
    <w:rsid w:val="003D763B"/>
    <w:rsid w:val="00443BBA"/>
    <w:rsid w:val="004738C2"/>
    <w:rsid w:val="004A3395"/>
    <w:rsid w:val="004B0010"/>
    <w:rsid w:val="004B4B75"/>
    <w:rsid w:val="004F2A8C"/>
    <w:rsid w:val="005077B9"/>
    <w:rsid w:val="00520688"/>
    <w:rsid w:val="00560FA5"/>
    <w:rsid w:val="00581E4A"/>
    <w:rsid w:val="005907FB"/>
    <w:rsid w:val="005D572A"/>
    <w:rsid w:val="005F6937"/>
    <w:rsid w:val="00636CB8"/>
    <w:rsid w:val="006A0DD1"/>
    <w:rsid w:val="006A7D30"/>
    <w:rsid w:val="006B17DE"/>
    <w:rsid w:val="00747D7C"/>
    <w:rsid w:val="00755B01"/>
    <w:rsid w:val="007B4A97"/>
    <w:rsid w:val="007E35DA"/>
    <w:rsid w:val="008D50AF"/>
    <w:rsid w:val="00941B9C"/>
    <w:rsid w:val="009528DE"/>
    <w:rsid w:val="00982397"/>
    <w:rsid w:val="00986170"/>
    <w:rsid w:val="00A06FD9"/>
    <w:rsid w:val="00A32C33"/>
    <w:rsid w:val="00A47139"/>
    <w:rsid w:val="00AB16F4"/>
    <w:rsid w:val="00B60534"/>
    <w:rsid w:val="00C46FBB"/>
    <w:rsid w:val="00C831D6"/>
    <w:rsid w:val="00CB1E49"/>
    <w:rsid w:val="00CE6CB8"/>
    <w:rsid w:val="00CE78A8"/>
    <w:rsid w:val="00CF0F72"/>
    <w:rsid w:val="00CF2345"/>
    <w:rsid w:val="00D80391"/>
    <w:rsid w:val="00DB4887"/>
    <w:rsid w:val="00DD030C"/>
    <w:rsid w:val="00DE049D"/>
    <w:rsid w:val="00DE6E94"/>
    <w:rsid w:val="00DF713F"/>
    <w:rsid w:val="00E10DC0"/>
    <w:rsid w:val="00E26AF2"/>
    <w:rsid w:val="00E44D6D"/>
    <w:rsid w:val="00E50372"/>
    <w:rsid w:val="00EC5531"/>
    <w:rsid w:val="00ED3E2D"/>
    <w:rsid w:val="00EE0EB7"/>
    <w:rsid w:val="00F265EF"/>
    <w:rsid w:val="00F36714"/>
    <w:rsid w:val="00F511FD"/>
    <w:rsid w:val="00FB2865"/>
    <w:rsid w:val="00FB726F"/>
    <w:rsid w:val="00FC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CF90E44"/>
  <w15:chartTrackingRefBased/>
  <w15:docId w15:val="{8415A513-94BC-41D6-ABC8-AFB19B6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color w:val="FFFFFF"/>
      <w:sz w:val="26"/>
    </w:rPr>
  </w:style>
  <w:style w:type="paragraph" w:styleId="Heading4">
    <w:name w:val="heading 4"/>
    <w:basedOn w:val="Normal"/>
    <w:next w:val="Normal"/>
    <w:link w:val="Heading4Char"/>
    <w:qFormat/>
    <w:pPr>
      <w:keepNext/>
      <w:jc w:val="right"/>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0"/>
    </w:rPr>
  </w:style>
  <w:style w:type="paragraph" w:styleId="NoSpacing">
    <w:name w:val="No Spacing"/>
    <w:uiPriority w:val="1"/>
    <w:qFormat/>
    <w:rsid w:val="00EE0EB7"/>
    <w:rPr>
      <w:rFonts w:ascii="Times" w:eastAsia="Times" w:hAnsi="Times"/>
      <w:sz w:val="24"/>
      <w:lang w:eastAsia="en-US"/>
    </w:rPr>
  </w:style>
  <w:style w:type="paragraph" w:styleId="NormalWeb">
    <w:name w:val="Normal (Web)"/>
    <w:basedOn w:val="Normal"/>
    <w:uiPriority w:val="99"/>
    <w:unhideWhenUsed/>
    <w:rsid w:val="000E6D23"/>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link w:val="Heading1"/>
    <w:rsid w:val="003D74A9"/>
    <w:rPr>
      <w:rFonts w:ascii="Arial" w:eastAsia="Times" w:hAnsi="Arial"/>
      <w:b/>
      <w:sz w:val="24"/>
      <w:lang w:eastAsia="en-US"/>
    </w:rPr>
  </w:style>
  <w:style w:type="character" w:styleId="Strong">
    <w:name w:val="Strong"/>
    <w:uiPriority w:val="22"/>
    <w:qFormat/>
    <w:rsid w:val="00DD030C"/>
    <w:rPr>
      <w:b/>
      <w:bCs/>
    </w:rPr>
  </w:style>
  <w:style w:type="character" w:styleId="Hyperlink">
    <w:name w:val="Hyperlink"/>
    <w:uiPriority w:val="99"/>
    <w:unhideWhenUsed/>
    <w:rsid w:val="00581E4A"/>
    <w:rPr>
      <w:color w:val="0563C1"/>
      <w:u w:val="single"/>
    </w:rPr>
  </w:style>
  <w:style w:type="character" w:customStyle="1" w:styleId="yiv2662838633">
    <w:name w:val="yiv2662838633"/>
    <w:rsid w:val="005F6937"/>
  </w:style>
  <w:style w:type="paragraph" w:styleId="BalloonText">
    <w:name w:val="Balloon Text"/>
    <w:basedOn w:val="Normal"/>
    <w:link w:val="BalloonTextChar"/>
    <w:uiPriority w:val="99"/>
    <w:semiHidden/>
    <w:unhideWhenUsed/>
    <w:rsid w:val="004A3395"/>
    <w:rPr>
      <w:rFonts w:ascii="Segoe UI" w:hAnsi="Segoe UI" w:cs="Segoe UI"/>
      <w:sz w:val="18"/>
      <w:szCs w:val="18"/>
    </w:rPr>
  </w:style>
  <w:style w:type="character" w:customStyle="1" w:styleId="BalloonTextChar">
    <w:name w:val="Balloon Text Char"/>
    <w:link w:val="BalloonText"/>
    <w:uiPriority w:val="99"/>
    <w:semiHidden/>
    <w:rsid w:val="004A3395"/>
    <w:rPr>
      <w:rFonts w:ascii="Segoe UI" w:eastAsia="Times" w:hAnsi="Segoe UI" w:cs="Segoe UI"/>
      <w:sz w:val="18"/>
      <w:szCs w:val="18"/>
      <w:lang w:eastAsia="en-US"/>
    </w:rPr>
  </w:style>
  <w:style w:type="paragraph" w:styleId="Header">
    <w:name w:val="header"/>
    <w:basedOn w:val="Normal"/>
    <w:link w:val="HeaderChar"/>
    <w:uiPriority w:val="99"/>
    <w:unhideWhenUsed/>
    <w:rsid w:val="004A3395"/>
    <w:pPr>
      <w:tabs>
        <w:tab w:val="center" w:pos="4513"/>
        <w:tab w:val="right" w:pos="9026"/>
      </w:tabs>
    </w:pPr>
  </w:style>
  <w:style w:type="character" w:customStyle="1" w:styleId="HeaderChar">
    <w:name w:val="Header Char"/>
    <w:link w:val="Header"/>
    <w:uiPriority w:val="99"/>
    <w:rsid w:val="004A3395"/>
    <w:rPr>
      <w:rFonts w:ascii="Times" w:eastAsia="Times" w:hAnsi="Times"/>
      <w:sz w:val="24"/>
      <w:lang w:eastAsia="en-US"/>
    </w:rPr>
  </w:style>
  <w:style w:type="paragraph" w:styleId="Footer">
    <w:name w:val="footer"/>
    <w:basedOn w:val="Normal"/>
    <w:link w:val="FooterChar"/>
    <w:uiPriority w:val="99"/>
    <w:unhideWhenUsed/>
    <w:rsid w:val="004A3395"/>
    <w:pPr>
      <w:tabs>
        <w:tab w:val="center" w:pos="4513"/>
        <w:tab w:val="right" w:pos="9026"/>
      </w:tabs>
    </w:pPr>
  </w:style>
  <w:style w:type="character" w:customStyle="1" w:styleId="FooterChar">
    <w:name w:val="Footer Char"/>
    <w:link w:val="Footer"/>
    <w:uiPriority w:val="99"/>
    <w:rsid w:val="004A3395"/>
    <w:rPr>
      <w:rFonts w:ascii="Times" w:eastAsia="Times" w:hAnsi="Times"/>
      <w:sz w:val="24"/>
      <w:lang w:eastAsia="en-US"/>
    </w:rPr>
  </w:style>
  <w:style w:type="character" w:customStyle="1" w:styleId="wixguard">
    <w:name w:val="wixguard"/>
    <w:rsid w:val="00F265EF"/>
  </w:style>
  <w:style w:type="character" w:customStyle="1" w:styleId="Heading4Char">
    <w:name w:val="Heading 4 Char"/>
    <w:link w:val="Heading4"/>
    <w:rsid w:val="00F265EF"/>
    <w:rPr>
      <w:rFonts w:ascii="Arial" w:eastAsia="Times" w:hAnsi="Arial"/>
      <w:b/>
      <w:lang w:eastAsia="en-US"/>
    </w:rPr>
  </w:style>
  <w:style w:type="paragraph" w:customStyle="1" w:styleId="font8">
    <w:name w:val="font_8"/>
    <w:basedOn w:val="Normal"/>
    <w:rsid w:val="00986170"/>
    <w:pPr>
      <w:spacing w:before="100" w:beforeAutospacing="1" w:after="100" w:afterAutospacing="1"/>
    </w:pPr>
    <w:rPr>
      <w:rFonts w:ascii="Times New Roman" w:eastAsia="Times New Roman" w:hAnsi="Times New Roman"/>
      <w:szCs w:val="24"/>
      <w:lang w:eastAsia="en-GB"/>
    </w:rPr>
  </w:style>
  <w:style w:type="paragraph" w:customStyle="1" w:styleId="yiv3348799815msonormal">
    <w:name w:val="yiv3348799815msonormal"/>
    <w:basedOn w:val="Normal"/>
    <w:rsid w:val="004738C2"/>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5653">
      <w:bodyDiv w:val="1"/>
      <w:marLeft w:val="0"/>
      <w:marRight w:val="0"/>
      <w:marTop w:val="0"/>
      <w:marBottom w:val="0"/>
      <w:divBdr>
        <w:top w:val="none" w:sz="0" w:space="0" w:color="auto"/>
        <w:left w:val="none" w:sz="0" w:space="0" w:color="auto"/>
        <w:bottom w:val="none" w:sz="0" w:space="0" w:color="auto"/>
        <w:right w:val="none" w:sz="0" w:space="0" w:color="auto"/>
      </w:divBdr>
    </w:div>
    <w:div w:id="66461647">
      <w:bodyDiv w:val="1"/>
      <w:marLeft w:val="0"/>
      <w:marRight w:val="0"/>
      <w:marTop w:val="0"/>
      <w:marBottom w:val="0"/>
      <w:divBdr>
        <w:top w:val="none" w:sz="0" w:space="0" w:color="auto"/>
        <w:left w:val="none" w:sz="0" w:space="0" w:color="auto"/>
        <w:bottom w:val="none" w:sz="0" w:space="0" w:color="auto"/>
        <w:right w:val="none" w:sz="0" w:space="0" w:color="auto"/>
      </w:divBdr>
    </w:div>
    <w:div w:id="116261741">
      <w:bodyDiv w:val="1"/>
      <w:marLeft w:val="0"/>
      <w:marRight w:val="0"/>
      <w:marTop w:val="0"/>
      <w:marBottom w:val="0"/>
      <w:divBdr>
        <w:top w:val="none" w:sz="0" w:space="0" w:color="auto"/>
        <w:left w:val="none" w:sz="0" w:space="0" w:color="auto"/>
        <w:bottom w:val="none" w:sz="0" w:space="0" w:color="auto"/>
        <w:right w:val="none" w:sz="0" w:space="0" w:color="auto"/>
      </w:divBdr>
    </w:div>
    <w:div w:id="278681574">
      <w:bodyDiv w:val="1"/>
      <w:marLeft w:val="0"/>
      <w:marRight w:val="0"/>
      <w:marTop w:val="0"/>
      <w:marBottom w:val="0"/>
      <w:divBdr>
        <w:top w:val="none" w:sz="0" w:space="0" w:color="auto"/>
        <w:left w:val="none" w:sz="0" w:space="0" w:color="auto"/>
        <w:bottom w:val="none" w:sz="0" w:space="0" w:color="auto"/>
        <w:right w:val="none" w:sz="0" w:space="0" w:color="auto"/>
      </w:divBdr>
    </w:div>
    <w:div w:id="360087260">
      <w:bodyDiv w:val="1"/>
      <w:marLeft w:val="0"/>
      <w:marRight w:val="0"/>
      <w:marTop w:val="0"/>
      <w:marBottom w:val="0"/>
      <w:divBdr>
        <w:top w:val="none" w:sz="0" w:space="0" w:color="auto"/>
        <w:left w:val="none" w:sz="0" w:space="0" w:color="auto"/>
        <w:bottom w:val="none" w:sz="0" w:space="0" w:color="auto"/>
        <w:right w:val="none" w:sz="0" w:space="0" w:color="auto"/>
      </w:divBdr>
    </w:div>
    <w:div w:id="376205128">
      <w:bodyDiv w:val="1"/>
      <w:marLeft w:val="0"/>
      <w:marRight w:val="0"/>
      <w:marTop w:val="0"/>
      <w:marBottom w:val="0"/>
      <w:divBdr>
        <w:top w:val="none" w:sz="0" w:space="0" w:color="auto"/>
        <w:left w:val="none" w:sz="0" w:space="0" w:color="auto"/>
        <w:bottom w:val="none" w:sz="0" w:space="0" w:color="auto"/>
        <w:right w:val="none" w:sz="0" w:space="0" w:color="auto"/>
      </w:divBdr>
    </w:div>
    <w:div w:id="452555104">
      <w:bodyDiv w:val="1"/>
      <w:marLeft w:val="0"/>
      <w:marRight w:val="0"/>
      <w:marTop w:val="0"/>
      <w:marBottom w:val="0"/>
      <w:divBdr>
        <w:top w:val="none" w:sz="0" w:space="0" w:color="auto"/>
        <w:left w:val="none" w:sz="0" w:space="0" w:color="auto"/>
        <w:bottom w:val="none" w:sz="0" w:space="0" w:color="auto"/>
        <w:right w:val="none" w:sz="0" w:space="0" w:color="auto"/>
      </w:divBdr>
    </w:div>
    <w:div w:id="540023145">
      <w:bodyDiv w:val="1"/>
      <w:marLeft w:val="0"/>
      <w:marRight w:val="0"/>
      <w:marTop w:val="0"/>
      <w:marBottom w:val="0"/>
      <w:divBdr>
        <w:top w:val="none" w:sz="0" w:space="0" w:color="auto"/>
        <w:left w:val="none" w:sz="0" w:space="0" w:color="auto"/>
        <w:bottom w:val="none" w:sz="0" w:space="0" w:color="auto"/>
        <w:right w:val="none" w:sz="0" w:space="0" w:color="auto"/>
      </w:divBdr>
    </w:div>
    <w:div w:id="594871351">
      <w:bodyDiv w:val="1"/>
      <w:marLeft w:val="0"/>
      <w:marRight w:val="0"/>
      <w:marTop w:val="0"/>
      <w:marBottom w:val="0"/>
      <w:divBdr>
        <w:top w:val="none" w:sz="0" w:space="0" w:color="auto"/>
        <w:left w:val="none" w:sz="0" w:space="0" w:color="auto"/>
        <w:bottom w:val="none" w:sz="0" w:space="0" w:color="auto"/>
        <w:right w:val="none" w:sz="0" w:space="0" w:color="auto"/>
      </w:divBdr>
    </w:div>
    <w:div w:id="789861040">
      <w:bodyDiv w:val="1"/>
      <w:marLeft w:val="0"/>
      <w:marRight w:val="0"/>
      <w:marTop w:val="0"/>
      <w:marBottom w:val="0"/>
      <w:divBdr>
        <w:top w:val="none" w:sz="0" w:space="0" w:color="auto"/>
        <w:left w:val="none" w:sz="0" w:space="0" w:color="auto"/>
        <w:bottom w:val="none" w:sz="0" w:space="0" w:color="auto"/>
        <w:right w:val="none" w:sz="0" w:space="0" w:color="auto"/>
      </w:divBdr>
    </w:div>
    <w:div w:id="834953353">
      <w:bodyDiv w:val="1"/>
      <w:marLeft w:val="0"/>
      <w:marRight w:val="0"/>
      <w:marTop w:val="0"/>
      <w:marBottom w:val="0"/>
      <w:divBdr>
        <w:top w:val="none" w:sz="0" w:space="0" w:color="auto"/>
        <w:left w:val="none" w:sz="0" w:space="0" w:color="auto"/>
        <w:bottom w:val="none" w:sz="0" w:space="0" w:color="auto"/>
        <w:right w:val="none" w:sz="0" w:space="0" w:color="auto"/>
      </w:divBdr>
    </w:div>
    <w:div w:id="856047020">
      <w:bodyDiv w:val="1"/>
      <w:marLeft w:val="0"/>
      <w:marRight w:val="0"/>
      <w:marTop w:val="0"/>
      <w:marBottom w:val="0"/>
      <w:divBdr>
        <w:top w:val="none" w:sz="0" w:space="0" w:color="auto"/>
        <w:left w:val="none" w:sz="0" w:space="0" w:color="auto"/>
        <w:bottom w:val="none" w:sz="0" w:space="0" w:color="auto"/>
        <w:right w:val="none" w:sz="0" w:space="0" w:color="auto"/>
      </w:divBdr>
    </w:div>
    <w:div w:id="1006783104">
      <w:bodyDiv w:val="1"/>
      <w:marLeft w:val="0"/>
      <w:marRight w:val="0"/>
      <w:marTop w:val="0"/>
      <w:marBottom w:val="0"/>
      <w:divBdr>
        <w:top w:val="none" w:sz="0" w:space="0" w:color="auto"/>
        <w:left w:val="none" w:sz="0" w:space="0" w:color="auto"/>
        <w:bottom w:val="none" w:sz="0" w:space="0" w:color="auto"/>
        <w:right w:val="none" w:sz="0" w:space="0" w:color="auto"/>
      </w:divBdr>
    </w:div>
    <w:div w:id="1058941904">
      <w:bodyDiv w:val="1"/>
      <w:marLeft w:val="0"/>
      <w:marRight w:val="0"/>
      <w:marTop w:val="0"/>
      <w:marBottom w:val="0"/>
      <w:divBdr>
        <w:top w:val="none" w:sz="0" w:space="0" w:color="auto"/>
        <w:left w:val="none" w:sz="0" w:space="0" w:color="auto"/>
        <w:bottom w:val="none" w:sz="0" w:space="0" w:color="auto"/>
        <w:right w:val="none" w:sz="0" w:space="0" w:color="auto"/>
      </w:divBdr>
    </w:div>
    <w:div w:id="1114060672">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468428100">
      <w:bodyDiv w:val="1"/>
      <w:marLeft w:val="0"/>
      <w:marRight w:val="0"/>
      <w:marTop w:val="0"/>
      <w:marBottom w:val="0"/>
      <w:divBdr>
        <w:top w:val="none" w:sz="0" w:space="0" w:color="auto"/>
        <w:left w:val="none" w:sz="0" w:space="0" w:color="auto"/>
        <w:bottom w:val="none" w:sz="0" w:space="0" w:color="auto"/>
        <w:right w:val="none" w:sz="0" w:space="0" w:color="auto"/>
      </w:divBdr>
    </w:div>
    <w:div w:id="1627347123">
      <w:bodyDiv w:val="1"/>
      <w:marLeft w:val="0"/>
      <w:marRight w:val="0"/>
      <w:marTop w:val="0"/>
      <w:marBottom w:val="0"/>
      <w:divBdr>
        <w:top w:val="none" w:sz="0" w:space="0" w:color="auto"/>
        <w:left w:val="none" w:sz="0" w:space="0" w:color="auto"/>
        <w:bottom w:val="none" w:sz="0" w:space="0" w:color="auto"/>
        <w:right w:val="none" w:sz="0" w:space="0" w:color="auto"/>
      </w:divBdr>
    </w:div>
    <w:div w:id="1702167788">
      <w:bodyDiv w:val="1"/>
      <w:marLeft w:val="0"/>
      <w:marRight w:val="0"/>
      <w:marTop w:val="0"/>
      <w:marBottom w:val="0"/>
      <w:divBdr>
        <w:top w:val="none" w:sz="0" w:space="0" w:color="auto"/>
        <w:left w:val="none" w:sz="0" w:space="0" w:color="auto"/>
        <w:bottom w:val="none" w:sz="0" w:space="0" w:color="auto"/>
        <w:right w:val="none" w:sz="0" w:space="0" w:color="auto"/>
      </w:divBdr>
    </w:div>
    <w:div w:id="1736973167">
      <w:bodyDiv w:val="1"/>
      <w:marLeft w:val="0"/>
      <w:marRight w:val="0"/>
      <w:marTop w:val="0"/>
      <w:marBottom w:val="0"/>
      <w:divBdr>
        <w:top w:val="none" w:sz="0" w:space="0" w:color="auto"/>
        <w:left w:val="none" w:sz="0" w:space="0" w:color="auto"/>
        <w:bottom w:val="none" w:sz="0" w:space="0" w:color="auto"/>
        <w:right w:val="none" w:sz="0" w:space="0" w:color="auto"/>
      </w:divBdr>
    </w:div>
    <w:div w:id="1740250625">
      <w:bodyDiv w:val="1"/>
      <w:marLeft w:val="0"/>
      <w:marRight w:val="0"/>
      <w:marTop w:val="0"/>
      <w:marBottom w:val="0"/>
      <w:divBdr>
        <w:top w:val="none" w:sz="0" w:space="0" w:color="auto"/>
        <w:left w:val="none" w:sz="0" w:space="0" w:color="auto"/>
        <w:bottom w:val="none" w:sz="0" w:space="0" w:color="auto"/>
        <w:right w:val="none" w:sz="0" w:space="0" w:color="auto"/>
      </w:divBdr>
    </w:div>
    <w:div w:id="1743062254">
      <w:bodyDiv w:val="1"/>
      <w:marLeft w:val="0"/>
      <w:marRight w:val="0"/>
      <w:marTop w:val="0"/>
      <w:marBottom w:val="0"/>
      <w:divBdr>
        <w:top w:val="none" w:sz="0" w:space="0" w:color="auto"/>
        <w:left w:val="none" w:sz="0" w:space="0" w:color="auto"/>
        <w:bottom w:val="none" w:sz="0" w:space="0" w:color="auto"/>
        <w:right w:val="none" w:sz="0" w:space="0" w:color="auto"/>
      </w:divBdr>
    </w:div>
    <w:div w:id="1764911028">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2070884004">
      <w:bodyDiv w:val="1"/>
      <w:marLeft w:val="0"/>
      <w:marRight w:val="0"/>
      <w:marTop w:val="0"/>
      <w:marBottom w:val="0"/>
      <w:divBdr>
        <w:top w:val="none" w:sz="0" w:space="0" w:color="auto"/>
        <w:left w:val="none" w:sz="0" w:space="0" w:color="auto"/>
        <w:bottom w:val="none" w:sz="0" w:space="0" w:color="auto"/>
        <w:right w:val="none" w:sz="0" w:space="0" w:color="auto"/>
      </w:divBdr>
    </w:div>
    <w:div w:id="2109348569">
      <w:bodyDiv w:val="1"/>
      <w:marLeft w:val="0"/>
      <w:marRight w:val="0"/>
      <w:marTop w:val="0"/>
      <w:marBottom w:val="0"/>
      <w:divBdr>
        <w:top w:val="none" w:sz="0" w:space="0" w:color="auto"/>
        <w:left w:val="none" w:sz="0" w:space="0" w:color="auto"/>
        <w:bottom w:val="none" w:sz="0" w:space="0" w:color="auto"/>
        <w:right w:val="none" w:sz="0" w:space="0" w:color="auto"/>
      </w:divBdr>
    </w:div>
    <w:div w:id="21416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landfamilytrustfu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opeland0901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20E6-968C-49EA-B11F-D1D9B679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APPENDIX 1</vt:lpstr>
    </vt:vector>
  </TitlesOfParts>
  <Company>Scottish Executive</Company>
  <LinksUpToDate>false</LinksUpToDate>
  <CharactersWithSpaces>12183</CharactersWithSpaces>
  <SharedDoc>false</SharedDoc>
  <HLinks>
    <vt:vector size="6" baseType="variant">
      <vt:variant>
        <vt:i4>7864437</vt:i4>
      </vt:variant>
      <vt:variant>
        <vt:i4>0</vt:i4>
      </vt:variant>
      <vt:variant>
        <vt:i4>0</vt:i4>
      </vt:variant>
      <vt:variant>
        <vt:i4>5</vt:i4>
      </vt:variant>
      <vt:variant>
        <vt:lpwstr>http://www.charitygiving.co.uk/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galbraithd</dc:creator>
  <cp:keywords/>
  <dc:description/>
  <cp:lastModifiedBy>Barry Copeland</cp:lastModifiedBy>
  <cp:revision>6</cp:revision>
  <dcterms:created xsi:type="dcterms:W3CDTF">2020-08-14T15:36:00Z</dcterms:created>
  <dcterms:modified xsi:type="dcterms:W3CDTF">2020-08-28T15:51:00Z</dcterms:modified>
</cp:coreProperties>
</file>