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trPr>
          <w:cantSplit/>
          <w:trHeight w:hRule="exact" w:val="284"/>
        </w:trPr>
        <w:tc>
          <w:tcPr>
            <w:tcW w:w="4536" w:type="dxa"/>
          </w:tcPr>
          <w:p w:rsidR="005D572A" w:rsidRDefault="00520688">
            <w:pPr>
              <w:pStyle w:val="Heading1"/>
              <w:rPr>
                <w:sz w:val="80"/>
              </w:rPr>
            </w:pPr>
            <w:bookmarkStart w:id="0" w:name="_GoBack"/>
            <w:bookmarkEnd w:id="0"/>
            <w:r>
              <w:rPr>
                <w:noProof/>
              </w:rPr>
              <w:pict>
                <v:rect id="_x0000_s1026" style="position:absolute;margin-left:-39.1pt;margin-top:-57pt;width:603.15pt;height:846.35pt;z-index:-251660288;mso-wrap-edited:f" filled="f" fillcolor="silver" stroked="f" strokecolor="#969696"/>
              </w:pict>
            </w:r>
          </w:p>
        </w:tc>
        <w:tc>
          <w:tcPr>
            <w:tcW w:w="765" w:type="dxa"/>
          </w:tcPr>
          <w:p w:rsidR="005D572A" w:rsidRDefault="005D572A">
            <w:pPr>
              <w:rPr>
                <w:rFonts w:ascii="55 Helvetica Roman" w:hAnsi="55 Helvetica Roman"/>
                <w:sz w:val="16"/>
              </w:rPr>
            </w:pPr>
          </w:p>
        </w:tc>
        <w:tc>
          <w:tcPr>
            <w:tcW w:w="765" w:type="dxa"/>
          </w:tcPr>
          <w:p w:rsidR="005D572A" w:rsidRDefault="005D572A">
            <w:pPr>
              <w:rPr>
                <w:rFonts w:ascii="55 Helvetica Roman" w:hAnsi="55 Helvetica Roman"/>
                <w:sz w:val="16"/>
              </w:rPr>
            </w:pPr>
          </w:p>
        </w:tc>
        <w:tc>
          <w:tcPr>
            <w:tcW w:w="4590" w:type="dxa"/>
            <w:gridSpan w:val="6"/>
          </w:tcPr>
          <w:p w:rsidR="005D572A" w:rsidRDefault="005D572A">
            <w:pPr>
              <w:jc w:val="center"/>
              <w:rPr>
                <w:rFonts w:ascii="Helvetica 75 Bold" w:hAnsi="Helvetica 75 Bold"/>
                <w:sz w:val="22"/>
              </w:rPr>
            </w:pPr>
          </w:p>
        </w:tc>
      </w:tr>
      <w:tr w:rsidR="005D572A">
        <w:trPr>
          <w:cantSplit/>
        </w:trPr>
        <w:tc>
          <w:tcPr>
            <w:tcW w:w="4536" w:type="dxa"/>
            <w:vMerge w:val="restart"/>
          </w:tcPr>
          <w:p w:rsidR="005D572A" w:rsidRDefault="00CE6CB8">
            <w:pPr>
              <w:jc w:val="right"/>
              <w:rPr>
                <w:rFonts w:ascii="Arial" w:hAnsi="Arial"/>
                <w:sz w:val="16"/>
              </w:rPr>
            </w:pPr>
            <w:r>
              <w:rPr>
                <w:rFonts w:ascii="Arial" w:hAnsi="Arial"/>
                <w:sz w:val="80"/>
              </w:rPr>
              <w:t>OSC</w:t>
            </w:r>
            <w:r>
              <w:rPr>
                <w:rFonts w:ascii="Arial" w:hAnsi="Arial"/>
                <w:b/>
                <w:sz w:val="108"/>
              </w:rPr>
              <w:t>r</w:t>
            </w:r>
          </w:p>
        </w:tc>
        <w:tc>
          <w:tcPr>
            <w:tcW w:w="6120" w:type="dxa"/>
            <w:gridSpan w:val="8"/>
            <w:tcBorders>
              <w:bottom w:val="single" w:sz="2" w:space="0" w:color="808080"/>
            </w:tcBorders>
            <w:shd w:val="clear" w:color="auto" w:fill="8C8C8C"/>
          </w:tcPr>
          <w:p w:rsidR="005D572A" w:rsidRDefault="00CE6CB8">
            <w:pPr>
              <w:pStyle w:val="Heading2"/>
            </w:pPr>
            <w:r>
              <w:t>Trustees’ Annual Report for the period</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end date</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r>
      <w:tr w:rsidR="005D572A">
        <w:trPr>
          <w:cantSplit/>
        </w:trPr>
        <w:tc>
          <w:tcPr>
            <w:tcW w:w="4536" w:type="dxa"/>
            <w:vMerge/>
            <w:tcBorders>
              <w:right w:val="single" w:sz="2" w:space="0" w:color="808080"/>
            </w:tcBorders>
          </w:tcPr>
          <w:p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F265EF">
            <w:pPr>
              <w:rPr>
                <w:rFonts w:ascii="Arial" w:hAnsi="Arial"/>
                <w:sz w:val="16"/>
              </w:rPr>
            </w:pPr>
            <w:r>
              <w:rPr>
                <w:rFonts w:ascii="Arial" w:hAnsi="Arial"/>
                <w:sz w:val="16"/>
              </w:rPr>
              <w:t>2016</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F265EF">
            <w:pPr>
              <w:rPr>
                <w:rFonts w:ascii="Arial" w:hAnsi="Arial"/>
                <w:sz w:val="16"/>
              </w:rPr>
            </w:pPr>
            <w:r>
              <w:rPr>
                <w:rFonts w:ascii="Arial" w:hAnsi="Arial"/>
                <w:sz w:val="16"/>
              </w:rPr>
              <w:t>2017</w:t>
            </w:r>
          </w:p>
        </w:tc>
      </w:tr>
      <w:tr w:rsidR="005D572A">
        <w:trPr>
          <w:cantSplit/>
        </w:trPr>
        <w:tc>
          <w:tcPr>
            <w:tcW w:w="4536" w:type="dxa"/>
          </w:tcPr>
          <w:p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rsidR="005D572A" w:rsidRDefault="005D572A">
            <w:pPr>
              <w:rPr>
                <w:rFonts w:ascii="Helvetica 75 Bold" w:hAnsi="Helvetica 75 Bold"/>
                <w:sz w:val="20"/>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Helvetica 75 Bold" w:hAnsi="Helvetica 75 Bold"/>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r>
    </w:tbl>
    <w:p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tbl>
      <w:tblPr>
        <w:tblW w:w="0" w:type="auto"/>
        <w:tblLook w:val="0000" w:firstRow="0" w:lastRow="0" w:firstColumn="0" w:lastColumn="0" w:noHBand="0" w:noVBand="0"/>
      </w:tblPr>
      <w:tblGrid>
        <w:gridCol w:w="3268"/>
        <w:gridCol w:w="280"/>
        <w:gridCol w:w="3609"/>
        <w:gridCol w:w="3598"/>
      </w:tblGrid>
      <w:tr w:rsidR="005D572A">
        <w:trPr>
          <w:trHeight w:hRule="exact" w:val="369"/>
        </w:trPr>
        <w:tc>
          <w:tcPr>
            <w:tcW w:w="3369" w:type="dxa"/>
            <w:vAlign w:val="center"/>
          </w:tcPr>
          <w:p w:rsidR="005D572A" w:rsidRDefault="00CE6CB8">
            <w:pPr>
              <w:pStyle w:val="Heading4"/>
            </w:pPr>
            <w:r>
              <w:t>Charity name</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THE ANN, CIARA AND NIAMH COPELAND 200 CLUB TRUST FUND</w:t>
            </w:r>
          </w:p>
        </w:tc>
      </w:tr>
      <w:tr w:rsidR="005D572A">
        <w:trPr>
          <w:trHeight w:hRule="exact" w:val="454"/>
        </w:trPr>
        <w:tc>
          <w:tcPr>
            <w:tcW w:w="3369" w:type="dxa"/>
            <w:vAlign w:val="center"/>
          </w:tcPr>
          <w:p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COPELAND 200 CLUB TRUST FUND</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Pr="00CE6CB8" w:rsidRDefault="00CE6CB8">
            <w:pPr>
              <w:pStyle w:val="Heading5"/>
              <w:rPr>
                <w:b w:val="0"/>
              </w:rPr>
            </w:pPr>
            <w:r w:rsidRPr="00CE6CB8">
              <w:rPr>
                <w:b w:val="0"/>
              </w:rPr>
              <w:t>SC043683</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CLOVER COTTAGE</w:t>
            </w:r>
          </w:p>
        </w:tc>
      </w:tr>
      <w:tr w:rsidR="005D572A">
        <w:trPr>
          <w:trHeight w:hRule="exact" w:val="369"/>
        </w:trPr>
        <w:tc>
          <w:tcPr>
            <w:tcW w:w="3369" w:type="dxa"/>
            <w:vAlign w:val="center"/>
          </w:tcPr>
          <w:p w:rsidR="005D572A" w:rsidRDefault="005D572A">
            <w:pPr>
              <w:jc w:val="right"/>
              <w:rPr>
                <w:rFonts w:ascii="Arial" w:hAnsi="Arial"/>
                <w:b/>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LANDRAKE, SALTASH</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pStyle w:val="Heading5"/>
            </w:pPr>
            <w:r>
              <w:t xml:space="preserve">Postcode  </w:t>
            </w:r>
            <w:r w:rsidR="009528DE">
              <w:rPr>
                <w:b w:val="0"/>
              </w:rPr>
              <w:t>PL12 5EA</w:t>
            </w:r>
          </w:p>
        </w:tc>
      </w:tr>
    </w:tbl>
    <w:p w:rsidR="005D572A" w:rsidRDefault="005D572A">
      <w:pPr>
        <w:rPr>
          <w:rFonts w:ascii="Helvetica 75 Bold" w:hAnsi="Helvetica 75 Bold"/>
          <w:sz w:val="20"/>
        </w:rPr>
      </w:pPr>
    </w:p>
    <w:p w:rsidR="005D572A" w:rsidRDefault="00CE6CB8">
      <w:pPr>
        <w:pStyle w:val="Heading5"/>
      </w:pPr>
      <w:r>
        <w:t>Names of the charity trustees on date of approval of Trustees’ Annual Report</w:t>
      </w:r>
    </w:p>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257"/>
        <w:gridCol w:w="2265"/>
        <w:gridCol w:w="2291"/>
        <w:gridCol w:w="2503"/>
      </w:tblGrid>
      <w:tr w:rsidR="00385F3D" w:rsidTr="00385F3D">
        <w:tc>
          <w:tcPr>
            <w:tcW w:w="439" w:type="dxa"/>
            <w:tcBorders>
              <w:top w:val="nil"/>
              <w:left w:val="nil"/>
              <w:bottom w:val="nil"/>
              <w:right w:val="nil"/>
            </w:tcBorders>
            <w:shd w:val="clear" w:color="auto" w:fill="B3B3B3"/>
          </w:tcPr>
          <w:p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rsidTr="00385F3D">
        <w:trPr>
          <w:trHeight w:hRule="exact" w:val="369"/>
        </w:trPr>
        <w:tc>
          <w:tcPr>
            <w:tcW w:w="439" w:type="dxa"/>
            <w:tcBorders>
              <w:top w:val="nil"/>
              <w:left w:val="nil"/>
              <w:bottom w:val="nil"/>
              <w:right w:val="single" w:sz="2" w:space="0" w:color="808080"/>
            </w:tcBorders>
            <w:vAlign w:val="center"/>
          </w:tcPr>
          <w:p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jc w:val="right"/>
        <w:rPr>
          <w:rFonts w:ascii="Arial" w:hAnsi="Arial"/>
          <w:b/>
          <w:sz w:val="20"/>
        </w:rPr>
      </w:pPr>
    </w:p>
    <w:p w:rsidR="005D572A" w:rsidRDefault="005D572A" w:rsidP="004A3395">
      <w:pPr>
        <w:jc w:val="center"/>
        <w:rPr>
          <w:rFonts w:ascii="Arial" w:hAnsi="Arial"/>
          <w:b/>
        </w:rPr>
      </w:pPr>
    </w:p>
    <w:p w:rsidR="005D572A" w:rsidRDefault="00520688">
      <w:pPr>
        <w:rPr>
          <w:rFonts w:ascii="Helvetica 75 Bold" w:hAnsi="Helvetica 75 Bold"/>
        </w:rPr>
      </w:pPr>
      <w:r>
        <w:rPr>
          <w:rFonts w:ascii="Helvetica 75 Bold" w:hAnsi="Helvetica 75 Bold"/>
          <w:noProof/>
          <w:sz w:val="20"/>
        </w:rPr>
        <w:pict>
          <v:rect id="_x0000_s1027" style="position:absolute;margin-left:-38.95pt;margin-top:-78.5pt;width:603.15pt;height:855pt;z-index:-251659264;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p w:rsidR="005D572A" w:rsidRDefault="00CE6CB8">
      <w:pPr>
        <w:pStyle w:val="BodyText"/>
      </w:pPr>
      <w:r>
        <w:t>Names of all other charity trustees during the period, if any, (for example, those who resigned part way through the financial period)</w:t>
      </w:r>
    </w:p>
    <w:p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377"/>
        <w:gridCol w:w="5378"/>
      </w:tblGrid>
      <w:tr w:rsidR="005D572A">
        <w:trPr>
          <w:trHeight w:hRule="exact" w:val="340"/>
        </w:trPr>
        <w:tc>
          <w:tcPr>
            <w:tcW w:w="5377"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Dates acted if not for whole year</w:t>
            </w:r>
          </w:p>
        </w:tc>
      </w:tr>
      <w:tr w:rsidR="005D572A">
        <w:trPr>
          <w:trHeight w:hRule="exact" w:val="340"/>
        </w:trPr>
        <w:tc>
          <w:tcPr>
            <w:tcW w:w="5377" w:type="dxa"/>
            <w:shd w:val="clear" w:color="auto" w:fill="FFFFFF"/>
          </w:tcPr>
          <w:p w:rsidR="005D572A" w:rsidRDefault="00CE6CB8">
            <w:pPr>
              <w:rPr>
                <w:rFonts w:ascii="Arial" w:hAnsi="Arial"/>
                <w:sz w:val="20"/>
              </w:rPr>
            </w:pPr>
            <w:r>
              <w:rPr>
                <w:rFonts w:ascii="Arial" w:hAnsi="Arial"/>
                <w:sz w:val="20"/>
              </w:rPr>
              <w:t>NONE</w:t>
            </w: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Structure, governance and management</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E0EB7" w:rsidRDefault="00EE0EB7" w:rsidP="00EE0EB7">
            <w:pPr>
              <w:pStyle w:val="BodyText"/>
              <w:rPr>
                <w:b w:val="0"/>
                <w:sz w:val="24"/>
                <w:szCs w:val="24"/>
              </w:rPr>
            </w:pPr>
            <w:r w:rsidRPr="00EE0EB7">
              <w:rPr>
                <w:b w:val="0"/>
                <w:sz w:val="24"/>
                <w:szCs w:val="24"/>
              </w:rPr>
              <w:t xml:space="preserve">THE ANN, CIARA AND NIAMH COPELAND 200 CLUB TRUST FUND DEED </w:t>
            </w:r>
          </w:p>
          <w:p w:rsidR="00EE0EB7" w:rsidRDefault="00EE0EB7" w:rsidP="00EE0EB7">
            <w:pPr>
              <w:pStyle w:val="BodyText"/>
              <w:rPr>
                <w:b w:val="0"/>
                <w:sz w:val="24"/>
                <w:szCs w:val="24"/>
              </w:rPr>
            </w:pPr>
            <w:r w:rsidRPr="00EE0EB7">
              <w:rPr>
                <w:b w:val="0"/>
                <w:sz w:val="24"/>
                <w:szCs w:val="24"/>
              </w:rPr>
              <w:t xml:space="preserve">signed on Thursday 13 December 2012 </w:t>
            </w:r>
          </w:p>
          <w:p w:rsidR="00EE0EB7" w:rsidRPr="00EE0EB7" w:rsidRDefault="00EE0EB7" w:rsidP="00EE0EB7">
            <w:pPr>
              <w:pStyle w:val="BodyText"/>
              <w:rPr>
                <w:rFonts w:cs="Arial"/>
                <w:b w:val="0"/>
                <w:sz w:val="24"/>
                <w:szCs w:val="24"/>
              </w:rPr>
            </w:pPr>
            <w:r w:rsidRPr="00EE0EB7">
              <w:rPr>
                <w:rFonts w:cs="Arial"/>
                <w:b w:val="0"/>
                <w:sz w:val="24"/>
                <w:szCs w:val="24"/>
              </w:rPr>
              <w:t xml:space="preserve">at  15 West Street, Johnshaven, Montrose, DD10 0HL </w:t>
            </w:r>
          </w:p>
          <w:p w:rsidR="00EE0EB7" w:rsidRDefault="00EE0EB7" w:rsidP="00EE0EB7">
            <w:pPr>
              <w:tabs>
                <w:tab w:val="left" w:pos="720"/>
                <w:tab w:val="left" w:pos="1440"/>
              </w:tabs>
              <w:spacing w:after="120"/>
              <w:ind w:left="720" w:hanging="720"/>
              <w:rPr>
                <w:rFonts w:ascii="Arial" w:hAnsi="Arial"/>
                <w:sz w:val="20"/>
              </w:rPr>
            </w:pPr>
          </w:p>
        </w:tc>
      </w:tr>
      <w:tr w:rsidR="005D572A" w:rsidTr="004A3395">
        <w:trPr>
          <w:trHeight w:hRule="exact" w:val="1024"/>
        </w:trPr>
        <w:tc>
          <w:tcPr>
            <w:tcW w:w="3936" w:type="dxa"/>
            <w:tcBorders>
              <w:top w:val="nil"/>
              <w:left w:val="nil"/>
              <w:bottom w:val="nil"/>
              <w:right w:val="single" w:sz="2" w:space="0" w:color="999999"/>
            </w:tcBorders>
          </w:tcPr>
          <w:p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Objectives and activities</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0E6D23" w:rsidRDefault="000E6D23" w:rsidP="00EE0EB7">
            <w:pPr>
              <w:tabs>
                <w:tab w:val="left" w:pos="720"/>
                <w:tab w:val="left" w:pos="1440"/>
              </w:tabs>
              <w:spacing w:after="120"/>
              <w:rPr>
                <w:rFonts w:ascii="Arial" w:hAnsi="Arial" w:cs="Arial"/>
                <w:sz w:val="20"/>
              </w:rPr>
            </w:pPr>
          </w:p>
          <w:p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rsidR="00EE0EB7" w:rsidRPr="00EE0EB7" w:rsidRDefault="00EE0EB7">
            <w:pPr>
              <w:rPr>
                <w:rFonts w:ascii="Arial" w:hAnsi="Arial"/>
                <w:sz w:val="20"/>
              </w:rPr>
            </w:pPr>
          </w:p>
        </w:tc>
      </w:tr>
      <w:tr w:rsidR="005D572A">
        <w:trPr>
          <w:trHeight w:hRule="exact" w:val="2268"/>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rsidR="00636CB8" w:rsidRPr="00636CB8" w:rsidRDefault="00636CB8" w:rsidP="00636CB8">
            <w:pPr>
              <w:pStyle w:val="NoSpacing"/>
              <w:rPr>
                <w:rFonts w:ascii="Arial" w:hAnsi="Arial" w:cs="Arial"/>
                <w:sz w:val="20"/>
              </w:rPr>
            </w:pPr>
          </w:p>
          <w:p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pStyle w:val="Heading1"/>
      </w:pPr>
    </w:p>
    <w:p w:rsidR="005D572A" w:rsidRDefault="00520688">
      <w:pPr>
        <w:rPr>
          <w:rFonts w:ascii="Helvetica 75 Bold" w:hAnsi="Helvetica 75 Bold"/>
        </w:rPr>
      </w:pPr>
      <w:r>
        <w:rPr>
          <w:rFonts w:ascii="Helvetica 75 Bold" w:hAnsi="Helvetica 75 Bold"/>
          <w:noProof/>
          <w:sz w:val="20"/>
        </w:rPr>
        <w:pict>
          <v:rect id="_x0000_s1028" style="position:absolute;margin-left:-38.95pt;margin-top:-87.5pt;width:603.15pt;height:12in;z-index:-251658240;mso-wrap-edited:f" filled="f" fillcolor="silver" stroked="f" strokecolor="#969696"/>
        </w:pict>
      </w:r>
    </w:p>
    <w:tbl>
      <w:tblPr>
        <w:tblW w:w="0" w:type="auto"/>
        <w:shd w:val="clear" w:color="auto" w:fill="4C4C4C"/>
        <w:tblLook w:val="0000" w:firstRow="0" w:lastRow="0" w:firstColumn="0" w:lastColumn="0" w:noHBand="0" w:noVBand="0"/>
      </w:tblPr>
      <w:tblGrid>
        <w:gridCol w:w="4219"/>
        <w:gridCol w:w="6536"/>
      </w:tblGrid>
      <w:tr w:rsidR="005D572A" w:rsidTr="00F265EF">
        <w:trPr>
          <w:trHeight w:hRule="exact" w:val="568"/>
        </w:trPr>
        <w:tc>
          <w:tcPr>
            <w:tcW w:w="10755" w:type="dxa"/>
            <w:gridSpan w:val="2"/>
            <w:shd w:val="clear" w:color="auto" w:fill="4C4C4C"/>
            <w:vAlign w:val="center"/>
          </w:tcPr>
          <w:p w:rsidR="005D572A" w:rsidRDefault="00CE6CB8">
            <w:pPr>
              <w:pStyle w:val="Heading3"/>
            </w:pPr>
            <w:r>
              <w:lastRenderedPageBreak/>
              <w:t xml:space="preserve">Achievements and performance </w:t>
            </w:r>
          </w:p>
        </w:tc>
      </w:tr>
      <w:tr w:rsidR="005D572A" w:rsidRPr="00F265EF" w:rsidTr="00F26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3402"/>
        </w:trPr>
        <w:tc>
          <w:tcPr>
            <w:tcW w:w="4219" w:type="dxa"/>
            <w:tcBorders>
              <w:top w:val="nil"/>
              <w:left w:val="nil"/>
              <w:bottom w:val="nil"/>
              <w:right w:val="single" w:sz="2" w:space="0" w:color="999999"/>
            </w:tcBorders>
          </w:tcPr>
          <w:p w:rsidR="005D572A" w:rsidRPr="00F265EF" w:rsidRDefault="00CE6CB8">
            <w:pPr>
              <w:rPr>
                <w:rFonts w:ascii="Arial" w:hAnsi="Arial"/>
                <w:b/>
                <w:sz w:val="20"/>
              </w:rPr>
            </w:pPr>
            <w:r w:rsidRPr="00F265EF">
              <w:rPr>
                <w:rFonts w:ascii="Arial" w:hAnsi="Arial"/>
                <w:b/>
                <w:sz w:val="20"/>
              </w:rPr>
              <w:t>Summary of the main achievements of the charity during the financial period</w:t>
            </w:r>
          </w:p>
        </w:tc>
        <w:tc>
          <w:tcPr>
            <w:tcW w:w="6536" w:type="dxa"/>
            <w:tcBorders>
              <w:top w:val="single" w:sz="2" w:space="0" w:color="999999"/>
              <w:left w:val="single" w:sz="2" w:space="0" w:color="999999"/>
              <w:bottom w:val="single" w:sz="2" w:space="0" w:color="999999"/>
              <w:right w:val="single" w:sz="2" w:space="0" w:color="999999"/>
            </w:tcBorders>
            <w:shd w:val="clear" w:color="auto" w:fill="FFFFFF"/>
          </w:tcPr>
          <w:p w:rsidR="00F265EF" w:rsidRPr="00F265EF" w:rsidRDefault="00F265EF" w:rsidP="00F265EF">
            <w:pPr>
              <w:rPr>
                <w:rFonts w:ascii="Arial" w:hAnsi="Arial" w:cs="Arial"/>
                <w:b/>
                <w:sz w:val="20"/>
                <w:u w:val="single"/>
              </w:rPr>
            </w:pPr>
            <w:r w:rsidRPr="00F265EF">
              <w:rPr>
                <w:rFonts w:ascii="Arial" w:hAnsi="Arial" w:cs="Arial"/>
                <w:sz w:val="20"/>
              </w:rPr>
              <w:t xml:space="preserve">The Trust started the year with funds of </w:t>
            </w:r>
            <w:r w:rsidRPr="00F265EF">
              <w:rPr>
                <w:rFonts w:ascii="Arial" w:hAnsi="Arial" w:cs="Arial"/>
                <w:b/>
                <w:sz w:val="20"/>
                <w:u w:val="single"/>
              </w:rPr>
              <w:t>£452</w:t>
            </w:r>
            <w:r w:rsidRPr="00F265EF">
              <w:rPr>
                <w:rFonts w:ascii="Arial" w:hAnsi="Arial" w:cs="Arial"/>
                <w:sz w:val="20"/>
              </w:rPr>
              <w:t xml:space="preserve">. Over the period covered by this report </w:t>
            </w:r>
            <w:r w:rsidRPr="00F265EF">
              <w:rPr>
                <w:rFonts w:ascii="Arial" w:hAnsi="Arial" w:cs="Arial"/>
                <w:b/>
                <w:sz w:val="20"/>
                <w:u w:val="single"/>
              </w:rPr>
              <w:t>£7421</w:t>
            </w:r>
            <w:r w:rsidRPr="00F265EF">
              <w:rPr>
                <w:rFonts w:ascii="Arial" w:hAnsi="Arial" w:cs="Arial"/>
                <w:sz w:val="20"/>
              </w:rPr>
              <w:t xml:space="preserve"> was raised through monthly and one off donations; including donations from the Republic of Ireland of £688.75, extra donations by monthly supporters of £700.00 and fundraising lunches thrown by supporters in Plymouth raising £572.75, giving a balance at 31 March 2017 of </w:t>
            </w:r>
            <w:r w:rsidRPr="00F265EF">
              <w:rPr>
                <w:rFonts w:ascii="Arial" w:hAnsi="Arial" w:cs="Arial"/>
                <w:b/>
                <w:sz w:val="20"/>
                <w:u w:val="single"/>
              </w:rPr>
              <w:t>£7874.28.</w:t>
            </w:r>
          </w:p>
          <w:p w:rsidR="00F265EF" w:rsidRPr="00F265EF" w:rsidRDefault="00F265EF" w:rsidP="00F265EF">
            <w:pPr>
              <w:pStyle w:val="NoSpacing"/>
              <w:rPr>
                <w:rFonts w:ascii="Arial" w:hAnsi="Arial" w:cs="Arial"/>
                <w:b/>
                <w:sz w:val="20"/>
                <w:u w:val="single"/>
              </w:rPr>
            </w:pPr>
          </w:p>
          <w:p w:rsidR="00F265EF" w:rsidRPr="00F265EF" w:rsidRDefault="00F265EF" w:rsidP="00F265EF">
            <w:pPr>
              <w:pStyle w:val="NoSpacing"/>
              <w:rPr>
                <w:rFonts w:ascii="Arial" w:hAnsi="Arial" w:cs="Arial"/>
                <w:sz w:val="20"/>
              </w:rPr>
            </w:pPr>
            <w:r w:rsidRPr="00F265EF">
              <w:rPr>
                <w:rFonts w:ascii="Arial" w:hAnsi="Arial" w:cs="Arial"/>
                <w:sz w:val="20"/>
              </w:rPr>
              <w:t xml:space="preserve">On that date a cheque for </w:t>
            </w:r>
            <w:r w:rsidRPr="00F265EF">
              <w:rPr>
                <w:rFonts w:ascii="Arial" w:hAnsi="Arial" w:cs="Arial"/>
                <w:b/>
                <w:sz w:val="20"/>
              </w:rPr>
              <w:t>£7500</w:t>
            </w:r>
            <w:r w:rsidRPr="00F265EF">
              <w:rPr>
                <w:rFonts w:ascii="Arial" w:hAnsi="Arial" w:cs="Arial"/>
                <w:sz w:val="20"/>
              </w:rPr>
              <w:t xml:space="preserve"> was posted to LEPRA Health In Action for the purpose of curing 450 people of leprosy at the</w:t>
            </w:r>
            <w:r w:rsidRPr="00F265EF">
              <w:rPr>
                <w:rFonts w:ascii="Arial" w:hAnsi="Arial" w:cs="Arial"/>
                <w:b/>
                <w:i/>
                <w:sz w:val="20"/>
              </w:rPr>
              <w:t xml:space="preserve"> Koraput Referral Centre </w:t>
            </w:r>
            <w:r w:rsidRPr="00F265EF">
              <w:rPr>
                <w:rFonts w:ascii="Arial" w:hAnsi="Arial" w:cs="Arial"/>
                <w:sz w:val="20"/>
              </w:rPr>
              <w:t xml:space="preserve">in Orissa State, India. A full update from LEPRA, including an explanation of how this money will be used, can be found below. Therefore a closing balance of </w:t>
            </w:r>
            <w:r w:rsidRPr="00F265EF">
              <w:rPr>
                <w:rFonts w:ascii="Arial" w:hAnsi="Arial" w:cs="Arial"/>
                <w:b/>
                <w:sz w:val="20"/>
                <w:u w:val="single"/>
              </w:rPr>
              <w:t>£374</w:t>
            </w:r>
            <w:r w:rsidRPr="00F265EF">
              <w:rPr>
                <w:rFonts w:ascii="Arial" w:hAnsi="Arial" w:cs="Arial"/>
                <w:sz w:val="20"/>
              </w:rPr>
              <w:t xml:space="preserve"> has been carried over into the next financial year.</w:t>
            </w:r>
          </w:p>
          <w:p w:rsidR="00F265EF" w:rsidRPr="00F265EF" w:rsidRDefault="00F265EF" w:rsidP="00F265EF">
            <w:pPr>
              <w:pStyle w:val="NoSpacing"/>
              <w:rPr>
                <w:rFonts w:ascii="Arial" w:hAnsi="Arial" w:cs="Arial"/>
                <w:sz w:val="20"/>
              </w:rPr>
            </w:pPr>
          </w:p>
          <w:p w:rsidR="003D74A9" w:rsidRDefault="00F265EF" w:rsidP="00F265EF">
            <w:pPr>
              <w:pStyle w:val="NoSpacing"/>
              <w:rPr>
                <w:rFonts w:ascii="Arial" w:hAnsi="Arial" w:cs="Arial"/>
                <w:sz w:val="20"/>
              </w:rPr>
            </w:pPr>
            <w:r w:rsidRPr="00F265EF">
              <w:rPr>
                <w:rFonts w:ascii="Arial" w:hAnsi="Arial" w:cs="Arial"/>
                <w:b/>
                <w:sz w:val="20"/>
              </w:rPr>
              <w:t xml:space="preserve">This is an amazing achievement for a small charity as we have </w:t>
            </w:r>
            <w:r w:rsidRPr="00F265EF">
              <w:rPr>
                <w:rFonts w:ascii="Arial" w:hAnsi="Arial" w:cs="Arial"/>
                <w:b/>
                <w:sz w:val="20"/>
                <w:u w:val="single"/>
              </w:rPr>
              <w:t>nearly doubled last  year’s fundraising</w:t>
            </w:r>
            <w:r w:rsidRPr="00F265EF">
              <w:rPr>
                <w:rFonts w:ascii="Arial" w:hAnsi="Arial" w:cs="Arial"/>
                <w:b/>
                <w:sz w:val="20"/>
              </w:rPr>
              <w:t xml:space="preserve">, despite Ann, Ciara and Niamh having died over 9 years ago now </w:t>
            </w:r>
            <w:r w:rsidRPr="00F265EF">
              <w:rPr>
                <w:rFonts w:ascii="Arial" w:hAnsi="Arial" w:cs="Arial"/>
                <w:sz w:val="20"/>
              </w:rPr>
              <w:t xml:space="preserve">and means that in just over 4 years of existence we have been able to donate £22,000 to Koraput. With our Gift Aid status, </w:t>
            </w:r>
            <w:r w:rsidRPr="00F265EF">
              <w:rPr>
                <w:rFonts w:ascii="Arial" w:hAnsi="Arial" w:cs="Arial"/>
                <w:b/>
                <w:sz w:val="20"/>
              </w:rPr>
              <w:t>we are now able to guarantee help of least £5,000 each year</w:t>
            </w:r>
            <w:r w:rsidRPr="00F265EF">
              <w:rPr>
                <w:rFonts w:ascii="Arial" w:hAnsi="Arial" w:cs="Arial"/>
                <w:sz w:val="20"/>
              </w:rPr>
              <w:t xml:space="preserve"> – that level of funding goes a long way in eastern India </w:t>
            </w:r>
            <w:r w:rsidRPr="00F265EF">
              <w:rPr>
                <w:rFonts w:ascii="Arial" w:hAnsi="Arial" w:cs="Arial"/>
                <w:b/>
                <w:sz w:val="20"/>
              </w:rPr>
              <w:t>and it is still desperately needed</w:t>
            </w:r>
            <w:r w:rsidRPr="00F265EF">
              <w:rPr>
                <w:rFonts w:ascii="Arial" w:hAnsi="Arial" w:cs="Arial"/>
                <w:sz w:val="20"/>
              </w:rPr>
              <w:t>, no matter how many UK companies are taken over by Indian firms or how many rockets India puts up into space!</w:t>
            </w:r>
          </w:p>
          <w:p w:rsidR="00F265EF" w:rsidRDefault="00F265EF" w:rsidP="00F265EF">
            <w:pPr>
              <w:pStyle w:val="NoSpacing"/>
              <w:rPr>
                <w:rFonts w:ascii="Arial" w:hAnsi="Arial" w:cs="Arial"/>
                <w:sz w:val="20"/>
              </w:rPr>
            </w:pPr>
          </w:p>
          <w:p w:rsidR="00F265EF" w:rsidRDefault="00F265EF" w:rsidP="00F265EF">
            <w:pPr>
              <w:pStyle w:val="NoSpacing"/>
              <w:rPr>
                <w:rFonts w:ascii="Arial" w:hAnsi="Arial" w:cs="Arial"/>
                <w:sz w:val="20"/>
              </w:rPr>
            </w:pPr>
            <w:r w:rsidRPr="00F265EF">
              <w:rPr>
                <w:rFonts w:ascii="Arial" w:hAnsi="Arial" w:cs="Arial"/>
                <w:sz w:val="20"/>
              </w:rPr>
              <w:t>LEPRA India has recently undertaken an audit of all its activities at Koraput. It has evaluated the workloads and costs of all the doctors, physiotherapists, nurses, technicians and clinics. On average a doctor at Koraput performs reconstruction operations on 450 people per year. That costs £3,211. These 450 patients then need long term post-operative care at a cost of £1,040, supplemented by extensive physiotherapy costing £2,364</w:t>
            </w:r>
          </w:p>
          <w:p w:rsidR="00F265EF" w:rsidRDefault="00F265EF" w:rsidP="00F265EF">
            <w:pPr>
              <w:pStyle w:val="NoSpacing"/>
              <w:rPr>
                <w:rFonts w:ascii="Arial" w:hAnsi="Arial" w:cs="Arial"/>
                <w:sz w:val="20"/>
              </w:rPr>
            </w:pPr>
          </w:p>
          <w:p w:rsidR="00F265EF" w:rsidRPr="00F265EF" w:rsidRDefault="00F265EF" w:rsidP="00F265EF">
            <w:pPr>
              <w:pStyle w:val="NoSpacing"/>
              <w:rPr>
                <w:rFonts w:ascii="Arial" w:hAnsi="Arial" w:cs="Arial"/>
                <w:b/>
                <w:sz w:val="20"/>
              </w:rPr>
            </w:pPr>
            <w:r w:rsidRPr="00F265EF">
              <w:rPr>
                <w:rFonts w:ascii="Arial" w:hAnsi="Arial" w:cs="Arial"/>
                <w:b/>
                <w:sz w:val="20"/>
              </w:rPr>
              <w:t>Obviously the above figures are all individual averages of aggregate costing, but the point is that it costs £6,615 to treat and restore 450 people to full function. That is now OUR GOAL EACH YEAR! 450 people may not sound a lot, but the population of Johnshaven (where my family lived) is estimated at 660 (source: 2016 Aberdeenshire Council); imagine if two thirds of the village was cured of leprosy each year!</w:t>
            </w:r>
          </w:p>
          <w:p w:rsidR="00F265EF" w:rsidRPr="00F265EF" w:rsidRDefault="00F265EF" w:rsidP="00F265EF">
            <w:pPr>
              <w:pStyle w:val="NoSpacing"/>
              <w:rPr>
                <w:rFonts w:ascii="Arial" w:hAnsi="Arial" w:cs="Arial"/>
                <w:sz w:val="20"/>
              </w:rPr>
            </w:pPr>
            <w:r w:rsidRPr="00F265EF">
              <w:rPr>
                <w:rStyle w:val="wixguard"/>
                <w:rFonts w:ascii="Arial" w:hAnsi="Arial" w:cs="Arial"/>
                <w:sz w:val="20"/>
              </w:rPr>
              <w:t>​</w:t>
            </w:r>
          </w:p>
          <w:p w:rsidR="00F265EF" w:rsidRPr="00F265EF" w:rsidRDefault="00F265EF" w:rsidP="00F265EF">
            <w:pPr>
              <w:pStyle w:val="NoSpacing"/>
              <w:rPr>
                <w:rFonts w:ascii="Arial" w:hAnsi="Arial" w:cs="Arial"/>
                <w:sz w:val="20"/>
              </w:rPr>
            </w:pPr>
            <w:r w:rsidRPr="00F265EF">
              <w:rPr>
                <w:rFonts w:ascii="Arial" w:hAnsi="Arial" w:cs="Arial"/>
                <w:sz w:val="20"/>
              </w:rPr>
              <w:t>A cheque for £7,500 has just been posted to LEPRA via Ros. The extra £885 we have been able to provide this year will pay for 10 disability care camps costing £32 each and the training of 10 leprosy colony residents in ulcer care costing £53 each.</w:t>
            </w:r>
          </w:p>
          <w:p w:rsidR="00F265EF" w:rsidRPr="00F265EF" w:rsidRDefault="00F265EF" w:rsidP="00F265EF">
            <w:pPr>
              <w:pStyle w:val="NoSpacing"/>
              <w:rPr>
                <w:rFonts w:ascii="Arial" w:hAnsi="Arial" w:cs="Arial"/>
                <w:sz w:val="20"/>
              </w:rPr>
            </w:pPr>
          </w:p>
          <w:p w:rsidR="00F265EF" w:rsidRPr="007C24FB" w:rsidRDefault="00F265EF" w:rsidP="00F265EF">
            <w:pPr>
              <w:pStyle w:val="NoSpacing"/>
              <w:rPr>
                <w:rFonts w:ascii="Arial" w:hAnsi="Arial" w:cs="Arial"/>
                <w:sz w:val="22"/>
                <w:szCs w:val="22"/>
              </w:rPr>
            </w:pPr>
            <w:r w:rsidRPr="00F265EF">
              <w:rPr>
                <w:rFonts w:ascii="Arial" w:hAnsi="Arial" w:cs="Arial"/>
                <w:sz w:val="20"/>
              </w:rPr>
              <w:t xml:space="preserve">Remember that </w:t>
            </w:r>
            <w:r w:rsidRPr="00F265EF">
              <w:rPr>
                <w:rFonts w:ascii="Arial" w:hAnsi="Arial" w:cs="Arial"/>
                <w:b/>
                <w:sz w:val="20"/>
              </w:rPr>
              <w:t>100% of the money the Trust raises goes to LEPRA</w:t>
            </w:r>
            <w:r w:rsidRPr="00F265EF">
              <w:rPr>
                <w:rFonts w:ascii="Arial" w:hAnsi="Arial" w:cs="Arial"/>
                <w:sz w:val="20"/>
              </w:rPr>
              <w:t xml:space="preserve">. Because it is sent as RESTRICTED FUNDS, the money must be used for the purposes we specify, so </w:t>
            </w:r>
            <w:r w:rsidRPr="00F265EF">
              <w:rPr>
                <w:rFonts w:ascii="Arial" w:hAnsi="Arial" w:cs="Arial"/>
                <w:b/>
                <w:sz w:val="20"/>
              </w:rPr>
              <w:t>450 people WILL be treated</w:t>
            </w:r>
            <w:r w:rsidRPr="00F265EF">
              <w:rPr>
                <w:rFonts w:ascii="Arial" w:hAnsi="Arial" w:cs="Arial"/>
                <w:sz w:val="20"/>
              </w:rPr>
              <w:t xml:space="preserve"> this year! </w:t>
            </w:r>
          </w:p>
          <w:p w:rsidR="00F265EF" w:rsidRPr="00F265EF" w:rsidRDefault="00F265EF" w:rsidP="00F265EF">
            <w:pPr>
              <w:pStyle w:val="NoSpacing"/>
              <w:rPr>
                <w:sz w:val="20"/>
              </w:rPr>
            </w:pPr>
          </w:p>
        </w:tc>
      </w:tr>
    </w:tbl>
    <w:p w:rsidR="005D572A" w:rsidRPr="00F265EF"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rsidRPr="00F265EF">
        <w:trPr>
          <w:trHeight w:hRule="exact" w:val="425"/>
        </w:trPr>
        <w:tc>
          <w:tcPr>
            <w:tcW w:w="11096" w:type="dxa"/>
            <w:shd w:val="clear" w:color="auto" w:fill="4C4C4C"/>
            <w:vAlign w:val="center"/>
          </w:tcPr>
          <w:p w:rsidR="005D572A" w:rsidRPr="00F265EF" w:rsidRDefault="00CE6CB8">
            <w:pPr>
              <w:pStyle w:val="Heading3"/>
              <w:rPr>
                <w:sz w:val="20"/>
              </w:rPr>
            </w:pPr>
            <w:r w:rsidRPr="00F265EF">
              <w:rPr>
                <w:sz w:val="20"/>
              </w:rPr>
              <w:lastRenderedPageBreak/>
              <w:t>Financial review</w:t>
            </w:r>
          </w:p>
        </w:tc>
      </w:tr>
    </w:tbl>
    <w:p w:rsidR="005D572A" w:rsidRPr="00F265EF"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rsidRPr="00F265EF" w:rsidTr="005077B9">
        <w:trPr>
          <w:trHeight w:hRule="exact" w:val="3614"/>
        </w:trPr>
        <w:tc>
          <w:tcPr>
            <w:tcW w:w="3936" w:type="dxa"/>
            <w:tcBorders>
              <w:top w:val="nil"/>
              <w:left w:val="nil"/>
              <w:bottom w:val="nil"/>
              <w:right w:val="single" w:sz="2" w:space="0" w:color="999999"/>
            </w:tcBorders>
          </w:tcPr>
          <w:p w:rsidR="005D572A" w:rsidRPr="00F265EF" w:rsidRDefault="00CE6CB8">
            <w:pPr>
              <w:rPr>
                <w:rFonts w:ascii="Arial" w:hAnsi="Arial"/>
                <w:b/>
                <w:sz w:val="20"/>
              </w:rPr>
            </w:pPr>
            <w:r w:rsidRPr="00F265EF">
              <w:rPr>
                <w:rFonts w:ascii="Arial" w:hAnsi="Arial"/>
                <w:b/>
                <w:sz w:val="20"/>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4B4B75" w:rsidRPr="00F265EF" w:rsidRDefault="004B4B75" w:rsidP="005077B9">
            <w:pPr>
              <w:rPr>
                <w:rFonts w:ascii="Arial" w:hAnsi="Arial" w:cs="Arial"/>
                <w:sz w:val="20"/>
              </w:rPr>
            </w:pPr>
          </w:p>
          <w:p w:rsidR="005077B9" w:rsidRPr="00F265EF" w:rsidRDefault="005077B9" w:rsidP="005077B9">
            <w:pPr>
              <w:rPr>
                <w:rFonts w:ascii="Arial" w:hAnsi="Arial" w:cs="Arial"/>
                <w:sz w:val="20"/>
              </w:rPr>
            </w:pPr>
          </w:p>
          <w:p w:rsidR="005077B9" w:rsidRPr="00F265EF" w:rsidRDefault="005077B9" w:rsidP="005077B9">
            <w:pPr>
              <w:rPr>
                <w:rFonts w:ascii="Arial" w:hAnsi="Arial" w:cs="Arial"/>
                <w:bCs/>
                <w:sz w:val="20"/>
              </w:rPr>
            </w:pPr>
            <w:r w:rsidRPr="00F265EF">
              <w:rPr>
                <w:rFonts w:ascii="Arial" w:hAnsi="Arial" w:cs="Arial"/>
                <w:bCs/>
                <w:sz w:val="20"/>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rsidR="005077B9" w:rsidRPr="00F265EF" w:rsidRDefault="005077B9" w:rsidP="005077B9">
            <w:pPr>
              <w:rPr>
                <w:rFonts w:ascii="Arial" w:hAnsi="Arial" w:cs="Arial"/>
                <w:bCs/>
                <w:sz w:val="20"/>
              </w:rPr>
            </w:pPr>
          </w:p>
          <w:p w:rsidR="005077B9" w:rsidRPr="00F265EF" w:rsidRDefault="005077B9" w:rsidP="005077B9">
            <w:pPr>
              <w:rPr>
                <w:rFonts w:ascii="Arial" w:hAnsi="Arial" w:cs="Arial"/>
                <w:sz w:val="20"/>
              </w:rPr>
            </w:pPr>
          </w:p>
        </w:tc>
      </w:tr>
      <w:tr w:rsidR="005D572A" w:rsidTr="005077B9">
        <w:trPr>
          <w:trHeight w:hRule="exact" w:val="548"/>
        </w:trPr>
        <w:tc>
          <w:tcPr>
            <w:tcW w:w="3936" w:type="dxa"/>
            <w:tcBorders>
              <w:top w:val="nil"/>
              <w:left w:val="nil"/>
              <w:bottom w:val="nil"/>
              <w:right w:val="single" w:sz="2" w:space="0" w:color="999999"/>
            </w:tcBorders>
          </w:tcPr>
          <w:p w:rsidR="005D572A" w:rsidRDefault="00CE6CB8">
            <w:pPr>
              <w:pStyle w:val="Heading5"/>
            </w:pPr>
            <w: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r w:rsidR="005D572A" w:rsidTr="005077B9">
        <w:trPr>
          <w:trHeight w:hRule="exact" w:val="570"/>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bl>
    <w:p w:rsidR="005D572A" w:rsidRDefault="005D572A">
      <w:pPr>
        <w:rPr>
          <w:rFonts w:ascii="Helvetica 75 Bold" w:hAnsi="Helvetica 75 Bold"/>
          <w:sz w:val="20"/>
        </w:rPr>
      </w:pPr>
    </w:p>
    <w:p w:rsidR="005D572A" w:rsidRDefault="00CE6CB8">
      <w:pPr>
        <w:tabs>
          <w:tab w:val="left" w:pos="9280"/>
          <w:tab w:val="right" w:pos="10539"/>
        </w:tabs>
        <w:rPr>
          <w:rFonts w:ascii="Arial" w:hAnsi="Arial"/>
          <w:b/>
          <w:sz w:val="20"/>
        </w:rPr>
      </w:pPr>
      <w:r>
        <w:rPr>
          <w:rFonts w:ascii="Helvetica 75 Bold" w:hAnsi="Helvetica 75 Bold"/>
          <w:sz w:val="20"/>
        </w:rPr>
        <w:tab/>
      </w:r>
      <w:r>
        <w:rPr>
          <w:rFonts w:ascii="Helvetica 75 Bold" w:hAnsi="Helvetica 75 Bold"/>
          <w:sz w:val="20"/>
        </w:rPr>
        <w:tab/>
      </w:r>
    </w:p>
    <w:p w:rsidR="005D572A" w:rsidRDefault="00520688">
      <w:pPr>
        <w:pStyle w:val="Heading1"/>
        <w:tabs>
          <w:tab w:val="left" w:pos="9280"/>
          <w:tab w:val="right" w:pos="10539"/>
        </w:tabs>
      </w:pPr>
      <w:r>
        <w:rPr>
          <w:noProof/>
          <w:sz w:val="20"/>
        </w:rPr>
        <w:pict>
          <v:rect id="_x0000_s1029" style="position:absolute;margin-left:-38.95pt;margin-top:-74.5pt;width:603.15pt;height:12in;z-index:-251657216;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rsidTr="004A3395">
        <w:trPr>
          <w:trHeight w:hRule="exact" w:val="425"/>
        </w:trPr>
        <w:tc>
          <w:tcPr>
            <w:tcW w:w="10755" w:type="dxa"/>
            <w:shd w:val="clear" w:color="auto" w:fill="4C4C4C"/>
            <w:vAlign w:val="center"/>
          </w:tcPr>
          <w:p w:rsidR="005D572A" w:rsidRDefault="00CE6CB8">
            <w:pPr>
              <w:pStyle w:val="Heading3"/>
            </w:pPr>
            <w:r>
              <w:t>Other optional information</w:t>
            </w:r>
          </w:p>
        </w:tc>
      </w:tr>
      <w:tr w:rsidR="005D572A" w:rsidRPr="00E44D6D" w:rsidTr="004A3395">
        <w:tblPrEx>
          <w:tblBorders>
            <w:right w:val="single" w:sz="2" w:space="0" w:color="999999"/>
          </w:tblBorders>
          <w:shd w:val="clear" w:color="auto" w:fill="FFFFFF"/>
        </w:tblPrEx>
        <w:trPr>
          <w:cantSplit/>
          <w:trHeight w:hRule="exact" w:val="7271"/>
        </w:trPr>
        <w:tc>
          <w:tcPr>
            <w:tcW w:w="10755" w:type="dxa"/>
            <w:shd w:val="clear" w:color="auto" w:fill="FFFFFF"/>
          </w:tcPr>
          <w:p w:rsidR="00581E4A" w:rsidRPr="007E35DA" w:rsidRDefault="00F265EF" w:rsidP="007E35DA">
            <w:pPr>
              <w:pStyle w:val="Heading4"/>
              <w:jc w:val="left"/>
              <w:rPr>
                <w:rFonts w:cs="Arial"/>
                <w:b w:val="0"/>
              </w:rPr>
            </w:pPr>
            <w:r>
              <w:rPr>
                <w:rFonts w:cs="Arial"/>
                <w:b w:val="0"/>
              </w:rPr>
              <w:t>As previously advised, i</w:t>
            </w:r>
            <w:r w:rsidR="002D0144" w:rsidRPr="00581E4A">
              <w:rPr>
                <w:rFonts w:cs="Arial"/>
                <w:b w:val="0"/>
              </w:rPr>
              <w:t>n</w:t>
            </w:r>
            <w:r w:rsidR="00E44D6D" w:rsidRPr="00581E4A">
              <w:rPr>
                <w:rFonts w:cs="Arial"/>
                <w:b w:val="0"/>
              </w:rPr>
              <w:t xml:space="preserve"> July 2013 the Chari</w:t>
            </w:r>
            <w:r w:rsidR="00DD030C" w:rsidRPr="00581E4A">
              <w:rPr>
                <w:rFonts w:cs="Arial"/>
                <w:b w:val="0"/>
              </w:rPr>
              <w:t xml:space="preserve">ty Commission </w:t>
            </w:r>
            <w:r w:rsidR="002D0144" w:rsidRPr="00581E4A">
              <w:rPr>
                <w:rFonts w:cs="Arial"/>
                <w:b w:val="0"/>
              </w:rPr>
              <w:t xml:space="preserve">suspended </w:t>
            </w:r>
            <w:r w:rsidR="00581E4A" w:rsidRPr="00581E4A">
              <w:rPr>
                <w:rFonts w:cs="Arial"/>
                <w:b w:val="0"/>
              </w:rPr>
              <w:t xml:space="preserve">the online donations portal </w:t>
            </w:r>
            <w:hyperlink r:id="rId7" w:history="1">
              <w:r w:rsidR="00581E4A" w:rsidRPr="00581E4A">
                <w:rPr>
                  <w:rStyle w:val="Hyperlink"/>
                  <w:rFonts w:cs="Arial"/>
                  <w:b w:val="0"/>
                  <w:i/>
                  <w:color w:val="auto"/>
                  <w:u w:val="none"/>
                </w:rPr>
                <w:t>www.charitygiving.co.uk</w:t>
              </w:r>
            </w:hyperlink>
            <w:r w:rsidR="00581E4A" w:rsidRPr="00581E4A">
              <w:rPr>
                <w:rFonts w:cs="Arial"/>
                <w:b w:val="0"/>
              </w:rPr>
              <w:t xml:space="preserve">. </w:t>
            </w:r>
            <w:r w:rsidR="00E44D6D" w:rsidRPr="00581E4A">
              <w:rPr>
                <w:rFonts w:cs="Arial"/>
                <w:b w:val="0"/>
              </w:rPr>
              <w:t>Unfortunately this was the online donations site being used for several fundraising activities for the Trust</w:t>
            </w:r>
            <w:r>
              <w:rPr>
                <w:rFonts w:cs="Arial"/>
                <w:b w:val="0"/>
              </w:rPr>
              <w:t>, c</w:t>
            </w:r>
            <w:r w:rsidR="00E44D6D" w:rsidRPr="00581E4A">
              <w:rPr>
                <w:rFonts w:cs="Arial"/>
                <w:b w:val="0"/>
              </w:rPr>
              <w:t xml:space="preserve">onsequently £2285.86 of additional funds </w:t>
            </w:r>
            <w:r w:rsidR="006A0DD1" w:rsidRPr="00581E4A">
              <w:rPr>
                <w:rFonts w:cs="Arial"/>
                <w:b w:val="0"/>
              </w:rPr>
              <w:t xml:space="preserve">were </w:t>
            </w:r>
            <w:r w:rsidR="00E44D6D" w:rsidRPr="00581E4A">
              <w:rPr>
                <w:rFonts w:cs="Arial"/>
                <w:b w:val="0"/>
              </w:rPr>
              <w:t>‘frozen’ in CharityGiving’ accounts by the Charity Commission.</w:t>
            </w:r>
            <w:r w:rsidR="007E35DA">
              <w:rPr>
                <w:rFonts w:cs="Arial"/>
                <w:b w:val="0"/>
              </w:rPr>
              <w:t xml:space="preserve"> </w:t>
            </w:r>
            <w:r w:rsidR="00581E4A" w:rsidRPr="007E35DA">
              <w:rPr>
                <w:rFonts w:cs="Arial"/>
                <w:b w:val="0"/>
              </w:rPr>
              <w:t>Eventually under a</w:t>
            </w:r>
            <w:r w:rsidR="00DD030C" w:rsidRPr="007E35DA">
              <w:rPr>
                <w:rFonts w:cs="Arial"/>
                <w:b w:val="0"/>
              </w:rPr>
              <w:t xml:space="preserve"> process set ou</w:t>
            </w:r>
            <w:r w:rsidR="00CF2345" w:rsidRPr="007E35DA">
              <w:rPr>
                <w:rFonts w:cs="Arial"/>
                <w:b w:val="0"/>
              </w:rPr>
              <w:t>t in the</w:t>
            </w:r>
            <w:r w:rsidR="00DD030C" w:rsidRPr="007E35DA">
              <w:rPr>
                <w:rFonts w:cs="Arial"/>
                <w:b w:val="0"/>
              </w:rPr>
              <w:t xml:space="preserve"> High Court’s Order, </w:t>
            </w:r>
            <w:r w:rsidR="00581E4A" w:rsidRPr="007E35DA">
              <w:rPr>
                <w:rFonts w:cs="Arial"/>
                <w:b w:val="0"/>
              </w:rPr>
              <w:t xml:space="preserve">we </w:t>
            </w:r>
            <w:r w:rsidR="00DD030C" w:rsidRPr="007E35DA">
              <w:rPr>
                <w:rFonts w:cs="Arial"/>
                <w:b w:val="0"/>
              </w:rPr>
              <w:t>receive</w:t>
            </w:r>
            <w:r w:rsidR="00581E4A" w:rsidRPr="007E35DA">
              <w:rPr>
                <w:rFonts w:cs="Arial"/>
                <w:b w:val="0"/>
              </w:rPr>
              <w:t>d</w:t>
            </w:r>
            <w:r w:rsidR="00DD030C" w:rsidRPr="007E35DA">
              <w:rPr>
                <w:rFonts w:cs="Arial"/>
                <w:b w:val="0"/>
              </w:rPr>
              <w:t xml:space="preserve"> 35.7 pence in every pound</w:t>
            </w:r>
            <w:r w:rsidR="00581E4A" w:rsidRPr="007E35DA">
              <w:rPr>
                <w:rFonts w:cs="Arial"/>
                <w:b w:val="0"/>
              </w:rPr>
              <w:t xml:space="preserve"> due to us and </w:t>
            </w:r>
            <w:r w:rsidR="00DD030C" w:rsidRPr="007E35DA">
              <w:rPr>
                <w:rFonts w:cs="Arial"/>
                <w:b w:val="0"/>
              </w:rPr>
              <w:t>the Trust receive</w:t>
            </w:r>
            <w:r w:rsidR="006A0DD1" w:rsidRPr="007E35DA">
              <w:rPr>
                <w:rFonts w:cs="Arial"/>
                <w:b w:val="0"/>
              </w:rPr>
              <w:t>d</w:t>
            </w:r>
            <w:r w:rsidR="00DD030C" w:rsidRPr="007E35DA">
              <w:rPr>
                <w:rFonts w:cs="Arial"/>
                <w:b w:val="0"/>
              </w:rPr>
              <w:t xml:space="preserve"> £81</w:t>
            </w:r>
            <w:r w:rsidR="006A0DD1" w:rsidRPr="007E35DA">
              <w:rPr>
                <w:rFonts w:cs="Arial"/>
                <w:b w:val="0"/>
              </w:rPr>
              <w:t>6</w:t>
            </w:r>
            <w:r w:rsidR="00DD030C" w:rsidRPr="007E35DA">
              <w:rPr>
                <w:rFonts w:cs="Arial"/>
                <w:b w:val="0"/>
              </w:rPr>
              <w:t xml:space="preserve"> early in 2015. </w:t>
            </w:r>
          </w:p>
          <w:p w:rsidR="00581E4A" w:rsidRPr="007E35DA" w:rsidRDefault="00581E4A" w:rsidP="00DD030C">
            <w:pPr>
              <w:pStyle w:val="NoSpacing"/>
              <w:rPr>
                <w:rFonts w:ascii="Arial" w:hAnsi="Arial" w:cs="Arial"/>
                <w:sz w:val="20"/>
              </w:rPr>
            </w:pPr>
          </w:p>
          <w:p w:rsidR="00F265EF" w:rsidRPr="007E35DA" w:rsidRDefault="007E35DA" w:rsidP="00F265EF">
            <w:pPr>
              <w:pStyle w:val="Heading4"/>
              <w:jc w:val="left"/>
              <w:rPr>
                <w:rFonts w:cs="Arial"/>
                <w:b w:val="0"/>
              </w:rPr>
            </w:pPr>
            <w:r w:rsidRPr="007E35DA">
              <w:rPr>
                <w:rFonts w:cs="Arial"/>
                <w:b w:val="0"/>
              </w:rPr>
              <w:t>I have now been advised (25</w:t>
            </w:r>
            <w:r w:rsidRPr="007E35DA">
              <w:rPr>
                <w:rFonts w:cs="Arial"/>
                <w:b w:val="0"/>
                <w:vertAlign w:val="superscript"/>
              </w:rPr>
              <w:t>th</w:t>
            </w:r>
            <w:r w:rsidRPr="007E35DA">
              <w:rPr>
                <w:rFonts w:cs="Arial"/>
                <w:b w:val="0"/>
              </w:rPr>
              <w:t xml:space="preserve"> April 2017) by the administrators that a</w:t>
            </w:r>
            <w:r w:rsidR="00F265EF" w:rsidRPr="007E35DA">
              <w:rPr>
                <w:rFonts w:cs="Arial"/>
              </w:rPr>
              <w:t xml:space="preserve"> </w:t>
            </w:r>
            <w:r w:rsidR="00F265EF" w:rsidRPr="007E35DA">
              <w:rPr>
                <w:rFonts w:cs="Arial"/>
                <w:b w:val="0"/>
              </w:rPr>
              <w:t xml:space="preserve">second payment was authorised by the High Court in November 2016. Nothing as yet has been received but around £230 is expected shortly. The administrators anticipate eventually recovering 60% of the frozen assets, so a third and final small payment can be expected but that could be a long way off. </w:t>
            </w:r>
          </w:p>
          <w:p w:rsidR="005D572A" w:rsidRPr="00581E4A" w:rsidRDefault="005D572A" w:rsidP="00196F39">
            <w:pPr>
              <w:pStyle w:val="NoSpacing"/>
              <w:rPr>
                <w:rFonts w:ascii="Arial" w:hAnsi="Arial" w:cs="Arial"/>
                <w:sz w:val="20"/>
              </w:rPr>
            </w:pPr>
          </w:p>
        </w:tc>
      </w:tr>
    </w:tbl>
    <w:p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lastRenderedPageBreak/>
              <w:t>Declaration</w:t>
            </w:r>
          </w:p>
        </w:tc>
      </w:tr>
    </w:tbl>
    <w:p w:rsidR="005D572A" w:rsidRDefault="005D572A">
      <w:pPr>
        <w:rPr>
          <w:rFonts w:ascii="Helvetica 75 Bold" w:hAnsi="Helvetica 75 Bold"/>
        </w:rPr>
      </w:pPr>
    </w:p>
    <w:p w:rsidR="005D572A" w:rsidRDefault="00CE6CB8">
      <w:pPr>
        <w:rPr>
          <w:rFonts w:ascii="Arial" w:hAnsi="Arial"/>
          <w:b/>
          <w:sz w:val="20"/>
        </w:rPr>
      </w:pPr>
      <w:r>
        <w:rPr>
          <w:rFonts w:ascii="Arial" w:hAnsi="Arial"/>
          <w:b/>
          <w:sz w:val="20"/>
        </w:rPr>
        <w:t xml:space="preserve">The trustees declare that they have approved the trustees’ report above. </w:t>
      </w:r>
    </w:p>
    <w:p w:rsidR="005D572A" w:rsidRDefault="005D572A">
      <w:pPr>
        <w:rPr>
          <w:rFonts w:ascii="Arial" w:hAnsi="Arial"/>
          <w:b/>
          <w:sz w:val="20"/>
        </w:rPr>
      </w:pPr>
    </w:p>
    <w:p w:rsidR="005D572A" w:rsidRDefault="00CE6CB8">
      <w:pPr>
        <w:rPr>
          <w:rFonts w:ascii="Arial" w:hAnsi="Arial"/>
          <w:b/>
          <w:sz w:val="20"/>
        </w:rPr>
      </w:pPr>
      <w:r>
        <w:rPr>
          <w:rFonts w:ascii="Arial" w:hAnsi="Arial"/>
          <w:b/>
          <w:sz w:val="20"/>
        </w:rPr>
        <w:t>Signed on behalf of the charity’s trustees</w:t>
      </w:r>
    </w:p>
    <w:p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235"/>
        <w:gridCol w:w="3827"/>
        <w:gridCol w:w="4693"/>
      </w:tblGrid>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rsidR="005D572A" w:rsidRDefault="005D572A">
            <w:pPr>
              <w:rPr>
                <w:rFonts w:ascii="Arial" w:hAnsi="Arial"/>
                <w:sz w:val="20"/>
              </w:rPr>
            </w:pP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rsidR="005D572A" w:rsidRDefault="00226F52">
            <w:pPr>
              <w:rPr>
                <w:rFonts w:ascii="Arial" w:hAnsi="Arial"/>
                <w:sz w:val="20"/>
              </w:rPr>
            </w:pPr>
            <w:r>
              <w:rPr>
                <w:rFonts w:ascii="Arial" w:hAnsi="Arial"/>
                <w:sz w:val="20"/>
              </w:rPr>
              <w:t>BARRY JOHN COPELAND</w:t>
            </w: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rsidR="005D572A" w:rsidRDefault="00226F52">
            <w:pPr>
              <w:rPr>
                <w:rFonts w:ascii="Arial" w:hAnsi="Arial"/>
                <w:sz w:val="20"/>
              </w:rPr>
            </w:pPr>
            <w:r>
              <w:rPr>
                <w:rFonts w:ascii="Arial" w:hAnsi="Arial"/>
                <w:sz w:val="20"/>
              </w:rPr>
              <w:t>CHAIR &amp; TREASURER</w:t>
            </w:r>
          </w:p>
        </w:tc>
        <w:tc>
          <w:tcPr>
            <w:tcW w:w="4693" w:type="dxa"/>
            <w:shd w:val="clear" w:color="auto" w:fill="FFFFFF"/>
          </w:tcPr>
          <w:p w:rsidR="005D572A" w:rsidRDefault="005D572A">
            <w:pPr>
              <w:rPr>
                <w:rFonts w:ascii="Arial" w:hAnsi="Arial"/>
                <w:sz w:val="20"/>
              </w:rPr>
            </w:pPr>
          </w:p>
        </w:tc>
      </w:tr>
      <w:tr w:rsidR="005D572A">
        <w:trPr>
          <w:trHeight w:hRule="exact" w:val="567"/>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Date</w:t>
            </w:r>
          </w:p>
        </w:tc>
        <w:tc>
          <w:tcPr>
            <w:tcW w:w="3827" w:type="dxa"/>
            <w:shd w:val="clear" w:color="auto" w:fill="FFFFFF"/>
          </w:tcPr>
          <w:p w:rsidR="005D572A" w:rsidRDefault="007E35DA" w:rsidP="003D763B">
            <w:pPr>
              <w:rPr>
                <w:rFonts w:ascii="Arial" w:hAnsi="Arial"/>
                <w:sz w:val="20"/>
              </w:rPr>
            </w:pPr>
            <w:r>
              <w:rPr>
                <w:rFonts w:ascii="Arial" w:hAnsi="Arial"/>
                <w:sz w:val="20"/>
              </w:rPr>
              <w:t>3</w:t>
            </w:r>
            <w:r w:rsidR="008D50AF">
              <w:rPr>
                <w:rFonts w:ascii="Arial" w:hAnsi="Arial"/>
                <w:sz w:val="20"/>
              </w:rPr>
              <w:t>0</w:t>
            </w:r>
            <w:r w:rsidR="003D763B">
              <w:rPr>
                <w:rFonts w:ascii="Arial" w:hAnsi="Arial"/>
                <w:sz w:val="20"/>
              </w:rPr>
              <w:t xml:space="preserve"> April</w:t>
            </w:r>
            <w:r>
              <w:rPr>
                <w:rFonts w:ascii="Arial" w:hAnsi="Arial"/>
                <w:sz w:val="20"/>
              </w:rPr>
              <w:t xml:space="preserve"> 2017</w:t>
            </w:r>
          </w:p>
        </w:tc>
        <w:tc>
          <w:tcPr>
            <w:tcW w:w="4693" w:type="dxa"/>
          </w:tcPr>
          <w:p w:rsidR="005D572A" w:rsidRDefault="005D572A">
            <w:pPr>
              <w:rPr>
                <w:rFonts w:ascii="Arial" w:hAnsi="Arial"/>
                <w:b/>
                <w:sz w:val="20"/>
              </w:rPr>
            </w:pPr>
          </w:p>
        </w:tc>
      </w:tr>
    </w:tbl>
    <w:p w:rsidR="005D572A" w:rsidRDefault="00CE6CB8">
      <w:pPr>
        <w:tabs>
          <w:tab w:val="left" w:pos="9280"/>
          <w:tab w:val="right" w:pos="10539"/>
        </w:tabs>
        <w:rPr>
          <w:rFonts w:ascii="Arial" w:hAnsi="Arial"/>
          <w:b/>
          <w:sz w:val="20"/>
        </w:rPr>
      </w:pPr>
      <w:r>
        <w:rPr>
          <w:rFonts w:ascii="Arial" w:hAnsi="Arial"/>
          <w:b/>
          <w:sz w:val="20"/>
        </w:rPr>
        <w:tab/>
      </w: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8"/>
      <w:pgSz w:w="11899" w:h="16838"/>
      <w:pgMar w:top="1134" w:right="680" w:bottom="680" w:left="680"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88" w:rsidRDefault="00520688">
      <w:r>
        <w:separator/>
      </w:r>
    </w:p>
  </w:endnote>
  <w:endnote w:type="continuationSeparator" w:id="0">
    <w:p w:rsidR="00520688" w:rsidRDefault="0052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95" w:rsidRDefault="004A3395">
    <w:pPr>
      <w:pStyle w:val="Footer"/>
      <w:jc w:val="center"/>
    </w:pPr>
    <w:r>
      <w:fldChar w:fldCharType="begin"/>
    </w:r>
    <w:r>
      <w:instrText xml:space="preserve"> PAGE   \* MERGEFORMAT </w:instrText>
    </w:r>
    <w:r>
      <w:fldChar w:fldCharType="separate"/>
    </w:r>
    <w:r w:rsidR="00AB16F4">
      <w:rPr>
        <w:noProof/>
      </w:rPr>
      <w:t>5</w:t>
    </w:r>
    <w:r>
      <w:rPr>
        <w:noProof/>
      </w:rPr>
      <w:fldChar w:fldCharType="end"/>
    </w:r>
  </w:p>
  <w:p w:rsidR="004A3395" w:rsidRDefault="004A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88" w:rsidRDefault="00520688">
      <w:r>
        <w:separator/>
      </w:r>
    </w:p>
  </w:footnote>
  <w:footnote w:type="continuationSeparator" w:id="0">
    <w:p w:rsidR="00520688" w:rsidRDefault="00520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CB8"/>
    <w:rsid w:val="00014886"/>
    <w:rsid w:val="00040775"/>
    <w:rsid w:val="000720EC"/>
    <w:rsid w:val="000E6D23"/>
    <w:rsid w:val="001008B1"/>
    <w:rsid w:val="00196F39"/>
    <w:rsid w:val="00226F52"/>
    <w:rsid w:val="002B3B59"/>
    <w:rsid w:val="002D0144"/>
    <w:rsid w:val="0030102B"/>
    <w:rsid w:val="0031249C"/>
    <w:rsid w:val="00385F3D"/>
    <w:rsid w:val="003D74A9"/>
    <w:rsid w:val="003D763B"/>
    <w:rsid w:val="004A3395"/>
    <w:rsid w:val="004B4B75"/>
    <w:rsid w:val="005077B9"/>
    <w:rsid w:val="00520688"/>
    <w:rsid w:val="00560FA5"/>
    <w:rsid w:val="00581E4A"/>
    <w:rsid w:val="005907FB"/>
    <w:rsid w:val="005D572A"/>
    <w:rsid w:val="005F6937"/>
    <w:rsid w:val="00636CB8"/>
    <w:rsid w:val="006A0DD1"/>
    <w:rsid w:val="006A7D30"/>
    <w:rsid w:val="006B17DE"/>
    <w:rsid w:val="00755B01"/>
    <w:rsid w:val="007B4A97"/>
    <w:rsid w:val="007E35DA"/>
    <w:rsid w:val="008D50AF"/>
    <w:rsid w:val="009528DE"/>
    <w:rsid w:val="00A06FD9"/>
    <w:rsid w:val="00AB16F4"/>
    <w:rsid w:val="00CB1E49"/>
    <w:rsid w:val="00CE6CB8"/>
    <w:rsid w:val="00CE78A8"/>
    <w:rsid w:val="00CF2345"/>
    <w:rsid w:val="00DB4887"/>
    <w:rsid w:val="00DD030C"/>
    <w:rsid w:val="00E10DC0"/>
    <w:rsid w:val="00E26AF2"/>
    <w:rsid w:val="00E44D6D"/>
    <w:rsid w:val="00EC5531"/>
    <w:rsid w:val="00ED3E2D"/>
    <w:rsid w:val="00EE0EB7"/>
    <w:rsid w:val="00F265EF"/>
    <w:rsid w:val="00F36714"/>
    <w:rsid w:val="00F511FD"/>
    <w:rsid w:val="00FB2865"/>
    <w:rsid w:val="00FC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15A513-94BC-41D6-ABC8-AFB19B6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link w:val="Heading4Char"/>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 w:type="character" w:customStyle="1" w:styleId="wixguard">
    <w:name w:val="wixguard"/>
    <w:rsid w:val="00F265EF"/>
  </w:style>
  <w:style w:type="character" w:customStyle="1" w:styleId="Heading4Char">
    <w:name w:val="Heading 4 Char"/>
    <w:link w:val="Heading4"/>
    <w:rsid w:val="00F265EF"/>
    <w:rPr>
      <w:rFonts w:ascii="Arial" w:eastAsia="Times"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1006783104">
      <w:bodyDiv w:val="1"/>
      <w:marLeft w:val="0"/>
      <w:marRight w:val="0"/>
      <w:marTop w:val="0"/>
      <w:marBottom w:val="0"/>
      <w:divBdr>
        <w:top w:val="none" w:sz="0" w:space="0" w:color="auto"/>
        <w:left w:val="none" w:sz="0" w:space="0" w:color="auto"/>
        <w:bottom w:val="none" w:sz="0" w:space="0" w:color="auto"/>
        <w:right w:val="none" w:sz="0" w:space="0" w:color="auto"/>
      </w:divBdr>
    </w:div>
    <w:div w:id="1058941904">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ritygiv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0CCF-F657-406E-A8F2-FF8BC124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6934</CharactersWithSpaces>
  <SharedDoc>false</SharedDoc>
  <HLinks>
    <vt:vector size="6" baseType="variant">
      <vt:variant>
        <vt:i4>7864437</vt:i4>
      </vt:variant>
      <vt:variant>
        <vt:i4>0</vt:i4>
      </vt:variant>
      <vt:variant>
        <vt:i4>0</vt:i4>
      </vt:variant>
      <vt:variant>
        <vt:i4>5</vt:i4>
      </vt:variant>
      <vt:variant>
        <vt:lpwstr>http://www.charitygiving.co.uk/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Barry</cp:lastModifiedBy>
  <cp:revision>2</cp:revision>
  <dcterms:created xsi:type="dcterms:W3CDTF">2017-04-30T16:58:00Z</dcterms:created>
  <dcterms:modified xsi:type="dcterms:W3CDTF">2017-04-30T16:58:00Z</dcterms:modified>
</cp:coreProperties>
</file>